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AC" w:rsidRPr="008170AC" w:rsidRDefault="008170AC" w:rsidP="008170A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170AC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8170AC" w:rsidRPr="008170AC" w:rsidRDefault="008170AC" w:rsidP="008170A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170AC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8170AC">
        <w:rPr>
          <w:rFonts w:ascii="Times New Roman" w:hAnsi="Times New Roman" w:cs="Times New Roman"/>
          <w:i/>
          <w:sz w:val="24"/>
          <w:szCs w:val="24"/>
        </w:rPr>
        <w:t xml:space="preserve"> ОП СПО по профессии</w:t>
      </w:r>
    </w:p>
    <w:p w:rsidR="008170AC" w:rsidRPr="008170AC" w:rsidRDefault="008170AC" w:rsidP="008170A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170AC">
        <w:rPr>
          <w:rFonts w:ascii="Times New Roman" w:hAnsi="Times New Roman" w:cs="Times New Roman"/>
          <w:i/>
          <w:sz w:val="24"/>
          <w:szCs w:val="24"/>
        </w:rPr>
        <w:t>43.01.09 Повар, кондитер</w:t>
      </w:r>
    </w:p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Pr="008170AC" w:rsidRDefault="008170AC" w:rsidP="008170AC">
      <w:pPr>
        <w:spacing w:after="0" w:line="240" w:lineRule="auto"/>
        <w:rPr>
          <w:b/>
        </w:rPr>
      </w:pPr>
    </w:p>
    <w:p w:rsidR="008170AC" w:rsidRPr="008170AC" w:rsidRDefault="008170AC" w:rsidP="00817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0AC">
        <w:rPr>
          <w:rFonts w:ascii="Times New Roman" w:hAnsi="Times New Roman" w:cs="Times New Roman"/>
          <w:b/>
          <w:sz w:val="24"/>
          <w:szCs w:val="24"/>
        </w:rPr>
        <w:t>МЕТОДИЧЕСКИЕ УКАЗАНИЯ (РЕКОМЕНДАЦИИ)</w:t>
      </w:r>
    </w:p>
    <w:p w:rsidR="008170AC" w:rsidRPr="008170AC" w:rsidRDefault="008170AC" w:rsidP="004A52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0AC">
        <w:rPr>
          <w:rFonts w:ascii="Times New Roman" w:hAnsi="Times New Roman" w:cs="Times New Roman"/>
          <w:b/>
          <w:sz w:val="24"/>
          <w:szCs w:val="24"/>
        </w:rPr>
        <w:t>ПО ВЫПОЛНЕНИЮ ВНЕАУДИТОРНЫХ САМОСТОЯТЕЛЬНЫХ РАБОТ ОБУЧАЮЩИХСЯ</w:t>
      </w:r>
    </w:p>
    <w:p w:rsidR="008170AC" w:rsidRPr="008170AC" w:rsidRDefault="008170AC" w:rsidP="008170AC">
      <w:pPr>
        <w:jc w:val="center"/>
        <w:rPr>
          <w:rFonts w:ascii="Times New Roman" w:hAnsi="Times New Roman" w:cs="Times New Roman"/>
          <w:sz w:val="24"/>
          <w:szCs w:val="24"/>
        </w:rPr>
      </w:pPr>
      <w:r w:rsidRPr="008170AC">
        <w:rPr>
          <w:rFonts w:ascii="Times New Roman" w:hAnsi="Times New Roman" w:cs="Times New Roman"/>
          <w:sz w:val="24"/>
          <w:szCs w:val="24"/>
        </w:rPr>
        <w:t>Пм 01 «Приготовление, подготовка к реализации полуфабрикатов для блюд, кулинарных изделий разнообразного ассортимента»</w:t>
      </w:r>
    </w:p>
    <w:p w:rsidR="008170AC" w:rsidRPr="008170AC" w:rsidRDefault="008170AC" w:rsidP="008170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8170AC" w:rsidRDefault="008170AC" w:rsidP="008170AC"/>
    <w:p w:rsidR="00BF1339" w:rsidRPr="00BF1339" w:rsidRDefault="00BF1339" w:rsidP="00BF13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33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F1339" w:rsidRPr="00BF1339" w:rsidRDefault="00BF1339" w:rsidP="004A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339">
        <w:rPr>
          <w:rFonts w:ascii="Times New Roman" w:hAnsi="Times New Roman" w:cs="Times New Roman"/>
          <w:sz w:val="24"/>
          <w:szCs w:val="24"/>
        </w:rPr>
        <w:t>1. Пояснительная записка</w:t>
      </w:r>
    </w:p>
    <w:p w:rsidR="00BF1339" w:rsidRPr="00BF1339" w:rsidRDefault="00BF1339" w:rsidP="004A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339">
        <w:rPr>
          <w:rFonts w:ascii="Times New Roman" w:hAnsi="Times New Roman" w:cs="Times New Roman"/>
          <w:sz w:val="24"/>
          <w:szCs w:val="24"/>
        </w:rPr>
        <w:t>2. Тематический план внеаудиторной самостоятельной работы</w:t>
      </w:r>
    </w:p>
    <w:p w:rsidR="00BF1339" w:rsidRPr="00BF1339" w:rsidRDefault="00BF1339" w:rsidP="004A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339">
        <w:rPr>
          <w:rFonts w:ascii="Times New Roman" w:hAnsi="Times New Roman" w:cs="Times New Roman"/>
          <w:sz w:val="24"/>
          <w:szCs w:val="24"/>
        </w:rPr>
        <w:t>3. Содержание внеаудиторной самостоятельной работы</w:t>
      </w:r>
    </w:p>
    <w:p w:rsidR="00BF1339" w:rsidRPr="00BF1339" w:rsidRDefault="00BF1339" w:rsidP="004A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339">
        <w:rPr>
          <w:rFonts w:ascii="Times New Roman" w:hAnsi="Times New Roman" w:cs="Times New Roman"/>
          <w:sz w:val="24"/>
          <w:szCs w:val="24"/>
        </w:rPr>
        <w:t xml:space="preserve">4. Критерии оценки ВСР </w:t>
      </w:r>
    </w:p>
    <w:p w:rsidR="00BF1339" w:rsidRDefault="00BF1339" w:rsidP="004A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339">
        <w:rPr>
          <w:rFonts w:ascii="Times New Roman" w:hAnsi="Times New Roman" w:cs="Times New Roman"/>
          <w:sz w:val="24"/>
          <w:szCs w:val="24"/>
        </w:rPr>
        <w:t>5. Информационные ресурсы</w:t>
      </w: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1339" w:rsidRDefault="00BF1339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521E" w:rsidRDefault="004A521E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521E" w:rsidRDefault="004A521E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521E" w:rsidRDefault="004A521E" w:rsidP="00BF13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6D9A" w:rsidRPr="004A521E" w:rsidRDefault="00096D9A" w:rsidP="004A52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21E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4A521E">
        <w:rPr>
          <w:rFonts w:ascii="Times New Roman" w:hAnsi="Times New Roman" w:cs="Times New Roman"/>
          <w:b/>
          <w:sz w:val="24"/>
          <w:szCs w:val="24"/>
        </w:rPr>
        <w:tab/>
        <w:t>Пояснительная записка</w:t>
      </w:r>
    </w:p>
    <w:p w:rsidR="00096D9A" w:rsidRPr="00096D9A" w:rsidRDefault="00096D9A" w:rsidP="00096D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выполнению внеаудиторной самостоятельной работы по МДК.01.02 «Процессы приготовления, подготовки к реализации кулинарных полуфабрикатов» предназначены </w:t>
      </w:r>
      <w:proofErr w:type="gramStart"/>
      <w:r w:rsidRPr="00096D9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96D9A">
        <w:rPr>
          <w:rFonts w:ascii="Times New Roman" w:hAnsi="Times New Roman" w:cs="Times New Roman"/>
          <w:sz w:val="24"/>
          <w:szCs w:val="24"/>
        </w:rPr>
        <w:t xml:space="preserve"> обучающихся по профессии 43.01.09 Повар, кондитер.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Общий объём времени, отведённого на самос</w:t>
      </w:r>
      <w:r w:rsidR="00035C6B">
        <w:rPr>
          <w:rFonts w:ascii="Times New Roman" w:hAnsi="Times New Roman" w:cs="Times New Roman"/>
          <w:sz w:val="24"/>
          <w:szCs w:val="24"/>
        </w:rPr>
        <w:t>тоятельную работу, составляет 4 часа</w:t>
      </w:r>
      <w:r w:rsidRPr="00096D9A">
        <w:rPr>
          <w:rFonts w:ascii="Times New Roman" w:hAnsi="Times New Roman" w:cs="Times New Roman"/>
          <w:sz w:val="24"/>
          <w:szCs w:val="24"/>
        </w:rPr>
        <w:t>. Учет выполнения студентами внеаудиторной самостоятельной работы ведется преподавателем в журнале внеа</w:t>
      </w:r>
      <w:r w:rsidR="00035C6B">
        <w:rPr>
          <w:rFonts w:ascii="Times New Roman" w:hAnsi="Times New Roman" w:cs="Times New Roman"/>
          <w:sz w:val="24"/>
          <w:szCs w:val="24"/>
        </w:rPr>
        <w:t>удиторной самостоятельной работы</w:t>
      </w:r>
      <w:r w:rsidRPr="00096D9A">
        <w:rPr>
          <w:rFonts w:ascii="Times New Roman" w:hAnsi="Times New Roman" w:cs="Times New Roman"/>
          <w:sz w:val="24"/>
          <w:szCs w:val="24"/>
        </w:rPr>
        <w:t>.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Внеаудиторная самостоятельная работа студентов – это планируемая учебная, учебно-исследовательская, научно-исследовательская работа студентов, выполняемая во внеаудиторное время по заданию и при методическом руководстве преподавателя.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Целью самостоятельной работы студентов является: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систематизация, закрепление, углубление и расширение полученных теоретических знаний и практических умений студентов;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овладение практическими навыками работы с нормативной и справочной литературой;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развитие исследовательских умений.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Для организации самостоятельной работы необходимы следующие условия: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готовность студентов к самостоятельному труду;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мотивация получения знаний;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наличие и доступность всего необходимого учебно-методического и справочного материала;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система регулярного контроля качества выполненной самостоятельной работы;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консультационная помощь преподавателя.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Формы самостоятельной работы студентов определяются содержанием учебной дисциплины/МДК, степенью подготовленности студентов.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Задачи самостоятельной работы: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закрепить знание теоретического материала по МДК.01.02 «Процессы приготовления, подготовки к реализации кулинарных полуфабрикатов», используя необходимый инструментарий, практическим путем (написание конспектов, составление технологической карты на блюда, составление алгоритма, решение производственных задач по расчету сырья, подготовка компьютерных презентаций)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применить полученные знания и умения для формирования собственной позиции (выполнение практических работ, написание исследовательской работы);</w:t>
      </w:r>
    </w:p>
    <w:p w:rsidR="00096D9A" w:rsidRP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</w:t>
      </w:r>
      <w:r w:rsidRPr="00096D9A">
        <w:rPr>
          <w:rFonts w:ascii="Times New Roman" w:hAnsi="Times New Roman" w:cs="Times New Roman"/>
          <w:sz w:val="24"/>
          <w:szCs w:val="24"/>
        </w:rPr>
        <w:tab/>
        <w:t>содействовать развитию творческой личности, обладающей высокой зрелостью, готовностью и способностью преодолевать жизненные трудности.</w:t>
      </w:r>
    </w:p>
    <w:p w:rsidR="00096D9A" w:rsidRDefault="00096D9A" w:rsidP="004A5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D9A">
        <w:rPr>
          <w:rFonts w:ascii="Times New Roman" w:hAnsi="Times New Roman" w:cs="Times New Roman"/>
          <w:sz w:val="24"/>
          <w:szCs w:val="24"/>
        </w:rPr>
        <w:t>Программой дисциплины предусматривается выполнение внеаудиторной самостоятельной работы</w:t>
      </w:r>
      <w:r w:rsidR="00DC2D97">
        <w:rPr>
          <w:rFonts w:ascii="Times New Roman" w:hAnsi="Times New Roman" w:cs="Times New Roman"/>
          <w:sz w:val="24"/>
          <w:szCs w:val="24"/>
        </w:rPr>
        <w:t xml:space="preserve">, направленной на формирование </w:t>
      </w:r>
      <w:r w:rsidRPr="00096D9A">
        <w:rPr>
          <w:rFonts w:ascii="Times New Roman" w:hAnsi="Times New Roman" w:cs="Times New Roman"/>
          <w:sz w:val="24"/>
          <w:szCs w:val="24"/>
        </w:rPr>
        <w:t>элементов следующих компетенций: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962"/>
      </w:tblGrid>
      <w:tr w:rsidR="00DC2D97" w:rsidTr="004A521E">
        <w:tc>
          <w:tcPr>
            <w:tcW w:w="4677" w:type="dxa"/>
          </w:tcPr>
          <w:p w:rsidR="00DC2D97" w:rsidRDefault="00DC2D97" w:rsidP="00DC2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4962" w:type="dxa"/>
          </w:tcPr>
          <w:p w:rsidR="00DC2D97" w:rsidRDefault="00DC2D97" w:rsidP="00DC2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  <w:tr w:rsidR="00DC2D97" w:rsidTr="004A521E">
        <w:tc>
          <w:tcPr>
            <w:tcW w:w="4677" w:type="dxa"/>
          </w:tcPr>
          <w:p w:rsidR="00DC2D97" w:rsidRDefault="00DC2D97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962" w:type="dxa"/>
          </w:tcPr>
          <w:p w:rsidR="00DC2D97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одготавливать рабочее место, оборудование, сырье, исходные материалы для обработки сырья, приготовления полуфабрикатов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инструкциями и регламентами</w:t>
            </w:r>
          </w:p>
        </w:tc>
      </w:tr>
      <w:tr w:rsidR="00DC2D97" w:rsidTr="004A521E">
        <w:tc>
          <w:tcPr>
            <w:tcW w:w="4677" w:type="dxa"/>
          </w:tcPr>
          <w:p w:rsidR="00DC2D97" w:rsidRDefault="00DC2D97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интерпретации,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</w:tcPr>
          <w:p w:rsidR="00DC2D97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обработку, подготовку овощей, грибов, рыбы, нерыбного водного сырья, мяса, домашней птицы, дичи, кролика</w:t>
            </w:r>
          </w:p>
        </w:tc>
      </w:tr>
      <w:tr w:rsidR="00DC2D97" w:rsidTr="004A521E">
        <w:tc>
          <w:tcPr>
            <w:tcW w:w="4677" w:type="dxa"/>
          </w:tcPr>
          <w:p w:rsidR="00DC2D97" w:rsidRDefault="00DC2D97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разных жизненных ситуациях</w:t>
            </w:r>
          </w:p>
        </w:tc>
        <w:tc>
          <w:tcPr>
            <w:tcW w:w="4962" w:type="dxa"/>
          </w:tcPr>
          <w:p w:rsidR="00DC2D97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DC2D97" w:rsidTr="004A521E">
        <w:tc>
          <w:tcPr>
            <w:tcW w:w="4677" w:type="dxa"/>
          </w:tcPr>
          <w:p w:rsidR="00DC2D97" w:rsidRDefault="00DC2D97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и работать в коллективе, команде</w:t>
            </w:r>
          </w:p>
        </w:tc>
        <w:tc>
          <w:tcPr>
            <w:tcW w:w="4962" w:type="dxa"/>
          </w:tcPr>
          <w:p w:rsidR="00DC2D97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DC2D97" w:rsidTr="004A521E">
        <w:tc>
          <w:tcPr>
            <w:tcW w:w="4677" w:type="dxa"/>
          </w:tcPr>
          <w:p w:rsidR="00DC2D97" w:rsidRDefault="00DC2D97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</w:t>
            </w:r>
            <w:r w:rsidR="00D73781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особенностей социального и культурного контекста</w:t>
            </w:r>
          </w:p>
        </w:tc>
        <w:tc>
          <w:tcPr>
            <w:tcW w:w="4962" w:type="dxa"/>
          </w:tcPr>
          <w:p w:rsidR="00DC2D97" w:rsidRDefault="00DC2D97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97" w:rsidTr="004A521E">
        <w:tc>
          <w:tcPr>
            <w:tcW w:w="4677" w:type="dxa"/>
          </w:tcPr>
          <w:p w:rsidR="00DC2D97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</w:tcPr>
          <w:p w:rsidR="00DC2D97" w:rsidRDefault="00DC2D97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6D9A" w:rsidRDefault="00096D9A" w:rsidP="00096D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0C1A" w:rsidRDefault="00C60C1A" w:rsidP="00096D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C60C1A" w:rsidTr="004A521E">
        <w:tc>
          <w:tcPr>
            <w:tcW w:w="4785" w:type="dxa"/>
          </w:tcPr>
          <w:p w:rsidR="00C60C1A" w:rsidRDefault="00C60C1A" w:rsidP="00C60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4962" w:type="dxa"/>
          </w:tcPr>
          <w:p w:rsidR="00C60C1A" w:rsidRDefault="00C60C1A" w:rsidP="00C60C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</w:tr>
      <w:tr w:rsidR="00C60C1A" w:rsidTr="004A521E">
        <w:tc>
          <w:tcPr>
            <w:tcW w:w="4785" w:type="dxa"/>
          </w:tcPr>
          <w:p w:rsidR="00C60C1A" w:rsidRDefault="00367CD9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D9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труда, безопасности, производственной санитарии и личной гигиены в организациях питания</w:t>
            </w:r>
          </w:p>
        </w:tc>
        <w:tc>
          <w:tcPr>
            <w:tcW w:w="4962" w:type="dxa"/>
          </w:tcPr>
          <w:p w:rsidR="00C60C1A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C1A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</w:t>
            </w:r>
            <w:r>
              <w:t xml:space="preserve"> </w:t>
            </w:r>
            <w:r w:rsidRPr="00C60C1A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безопасно эксплуатировать оборудование, производственный инвентарь, инструменты, </w:t>
            </w:r>
            <w:proofErr w:type="spellStart"/>
            <w:r w:rsidRPr="00C60C1A">
              <w:rPr>
                <w:rFonts w:ascii="Times New Roman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C60C1A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регламентами;</w:t>
            </w:r>
          </w:p>
        </w:tc>
      </w:tr>
      <w:tr w:rsidR="00C60C1A" w:rsidTr="004A521E">
        <w:tc>
          <w:tcPr>
            <w:tcW w:w="4785" w:type="dxa"/>
          </w:tcPr>
          <w:p w:rsidR="00C60C1A" w:rsidRDefault="00367CD9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D9">
              <w:rPr>
                <w:rFonts w:ascii="Times New Roman" w:hAnsi="Times New Roman" w:cs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 и правила ухода за ним</w:t>
            </w:r>
          </w:p>
        </w:tc>
        <w:tc>
          <w:tcPr>
            <w:tcW w:w="4962" w:type="dxa"/>
          </w:tcPr>
          <w:p w:rsidR="00C60C1A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C1A">
              <w:rPr>
                <w:rFonts w:ascii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сырья и продуктов, подготовки и применения пряностей и приправ</w:t>
            </w:r>
          </w:p>
        </w:tc>
      </w:tr>
      <w:tr w:rsidR="00C60C1A" w:rsidTr="004A521E">
        <w:tc>
          <w:tcPr>
            <w:tcW w:w="4785" w:type="dxa"/>
          </w:tcPr>
          <w:p w:rsidR="00C60C1A" w:rsidRDefault="00367CD9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D9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качеству, условиям и срокам хранения овощей, грибов, рыбы, нерыбного водного сырья, птицы, дичи, полуфабрикатов из них</w:t>
            </w:r>
          </w:p>
        </w:tc>
        <w:tc>
          <w:tcPr>
            <w:tcW w:w="4962" w:type="dxa"/>
          </w:tcPr>
          <w:p w:rsidR="00C60C1A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C1A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выбирать, применять, комбинировать методы обработки сырья, приготовления полуфабрикатов, обеспечивать условия, соблюдать сроки их хранения</w:t>
            </w:r>
          </w:p>
        </w:tc>
      </w:tr>
      <w:tr w:rsidR="00C60C1A" w:rsidTr="004A521E">
        <w:tc>
          <w:tcPr>
            <w:tcW w:w="4785" w:type="dxa"/>
          </w:tcPr>
          <w:p w:rsidR="00C60C1A" w:rsidRDefault="00367CD9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D9">
              <w:rPr>
                <w:rFonts w:ascii="Times New Roman" w:hAnsi="Times New Roman" w:cs="Times New Roman"/>
                <w:sz w:val="24"/>
                <w:szCs w:val="24"/>
              </w:rPr>
              <w:t>рецептуры, методы обработки приготовления полуфабрикатов</w:t>
            </w:r>
          </w:p>
        </w:tc>
        <w:tc>
          <w:tcPr>
            <w:tcW w:w="4962" w:type="dxa"/>
          </w:tcPr>
          <w:p w:rsidR="00C60C1A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C1A" w:rsidTr="004A521E">
        <w:tc>
          <w:tcPr>
            <w:tcW w:w="4785" w:type="dxa"/>
          </w:tcPr>
          <w:p w:rsidR="00C60C1A" w:rsidRDefault="00367CD9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CD9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при обработке сырья и приготовлении полуфабрикатов.</w:t>
            </w:r>
          </w:p>
        </w:tc>
        <w:tc>
          <w:tcPr>
            <w:tcW w:w="4962" w:type="dxa"/>
          </w:tcPr>
          <w:p w:rsidR="00C60C1A" w:rsidRDefault="00C60C1A" w:rsidP="0009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C6B" w:rsidRPr="00035C6B" w:rsidRDefault="00035C6B" w:rsidP="00035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Тематический план внеаудиторной самостоятельной работы (ВСР)</w:t>
      </w:r>
    </w:p>
    <w:p w:rsidR="00035C6B" w:rsidRPr="00035C6B" w:rsidRDefault="00035C6B" w:rsidP="00035C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2"/>
        <w:gridCol w:w="2083"/>
        <w:gridCol w:w="3053"/>
        <w:gridCol w:w="2078"/>
        <w:gridCol w:w="1815"/>
      </w:tblGrid>
      <w:tr w:rsidR="00035C6B" w:rsidRPr="00035C6B" w:rsidTr="00367CD9">
        <w:tc>
          <w:tcPr>
            <w:tcW w:w="542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</w:t>
            </w:r>
            <w:proofErr w:type="gramEnd"/>
          </w:p>
        </w:tc>
        <w:tc>
          <w:tcPr>
            <w:tcW w:w="2083" w:type="dxa"/>
          </w:tcPr>
          <w:p w:rsidR="00035C6B" w:rsidRPr="00035C6B" w:rsidRDefault="00035C6B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внеаудиторной самостоятельной работы</w:t>
            </w:r>
          </w:p>
        </w:tc>
        <w:tc>
          <w:tcPr>
            <w:tcW w:w="3053" w:type="dxa"/>
          </w:tcPr>
          <w:p w:rsidR="00035C6B" w:rsidRPr="00035C6B" w:rsidRDefault="00035C6B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самостоятельной работы</w:t>
            </w: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8" w:type="dxa"/>
          </w:tcPr>
          <w:p w:rsidR="00035C6B" w:rsidRPr="00035C6B" w:rsidRDefault="00035C6B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отчетности</w:t>
            </w:r>
          </w:p>
        </w:tc>
        <w:tc>
          <w:tcPr>
            <w:tcW w:w="1815" w:type="dxa"/>
            <w:vAlign w:val="center"/>
          </w:tcPr>
          <w:p w:rsidR="00035C6B" w:rsidRPr="00035C6B" w:rsidRDefault="00035C6B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на выполнение ВСР</w:t>
            </w:r>
          </w:p>
        </w:tc>
      </w:tr>
      <w:tr w:rsidR="00035C6B" w:rsidRPr="00035C6B" w:rsidTr="00367CD9">
        <w:tc>
          <w:tcPr>
            <w:tcW w:w="542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83" w:type="dxa"/>
          </w:tcPr>
          <w:p w:rsidR="00035C6B" w:rsidRPr="00035C6B" w:rsidRDefault="004A521E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2.4 </w:t>
            </w:r>
            <w:r w:rsidRPr="004A521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из мяса, мясных продуктов</w:t>
            </w:r>
          </w:p>
        </w:tc>
        <w:tc>
          <w:tcPr>
            <w:tcW w:w="3053" w:type="dxa"/>
          </w:tcPr>
          <w:p w:rsidR="00035C6B" w:rsidRPr="004A521E" w:rsidRDefault="004A521E" w:rsidP="004A521E">
            <w:pPr>
              <w:widowControl w:val="0"/>
              <w:autoSpaceDE w:val="0"/>
              <w:autoSpaceDN w:val="0"/>
              <w:spacing w:after="0" w:line="240" w:lineRule="auto"/>
              <w:ind w:left="-9" w:right="57" w:hanging="15"/>
              <w:jc w:val="both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4A521E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Составление последовательностей обработки традиционных видов сырья и приготовления полуфабрикатов разнообразного ассортимента составление алгоритма: «Кулинарный разруб говядины»</w:t>
            </w:r>
          </w:p>
        </w:tc>
        <w:tc>
          <w:tcPr>
            <w:tcW w:w="2078" w:type="dxa"/>
          </w:tcPr>
          <w:p w:rsidR="00035C6B" w:rsidRPr="00035C6B" w:rsidRDefault="004A521E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52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 в тетради или печатном виде просмотр тетради</w:t>
            </w:r>
          </w:p>
        </w:tc>
        <w:tc>
          <w:tcPr>
            <w:tcW w:w="1815" w:type="dxa"/>
          </w:tcPr>
          <w:p w:rsidR="00035C6B" w:rsidRPr="00035C6B" w:rsidRDefault="004A521E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35C6B" w:rsidRPr="00035C6B" w:rsidTr="00367CD9">
        <w:tc>
          <w:tcPr>
            <w:tcW w:w="542" w:type="dxa"/>
          </w:tcPr>
          <w:p w:rsidR="00035C6B" w:rsidRPr="00035C6B" w:rsidRDefault="00367CD9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3" w:type="dxa"/>
          </w:tcPr>
          <w:p w:rsidR="00035C6B" w:rsidRPr="00035C6B" w:rsidRDefault="00F95F3B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</w:t>
            </w:r>
            <w:r w:rsidR="00035C6B" w:rsidRPr="00035C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полуфабрикатов из рыбы</w:t>
            </w:r>
          </w:p>
        </w:tc>
        <w:tc>
          <w:tcPr>
            <w:tcW w:w="3053" w:type="dxa"/>
          </w:tcPr>
          <w:p w:rsidR="00035C6B" w:rsidRPr="00035C6B" w:rsidRDefault="00035C6B" w:rsidP="00035C6B">
            <w:pPr>
              <w:widowControl w:val="0"/>
              <w:autoSpaceDE w:val="0"/>
              <w:autoSpaceDN w:val="0"/>
              <w:spacing w:after="0" w:line="240" w:lineRule="auto"/>
              <w:ind w:left="-9" w:right="57" w:hanging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презентации: «Виды и способы разделки рыбы с костным скелетом»</w:t>
            </w:r>
          </w:p>
        </w:tc>
        <w:tc>
          <w:tcPr>
            <w:tcW w:w="2078" w:type="dxa"/>
          </w:tcPr>
          <w:p w:rsidR="00035C6B" w:rsidRPr="00035C6B" w:rsidRDefault="00035C6B" w:rsidP="00035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Оформляется в тетради, или печатном виде просмотр тетради</w:t>
            </w:r>
          </w:p>
        </w:tc>
        <w:tc>
          <w:tcPr>
            <w:tcW w:w="1815" w:type="dxa"/>
          </w:tcPr>
          <w:p w:rsidR="00035C6B" w:rsidRPr="00035C6B" w:rsidRDefault="00367CD9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35C6B" w:rsidRPr="00035C6B" w:rsidTr="00367CD9">
        <w:tc>
          <w:tcPr>
            <w:tcW w:w="542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53" w:type="dxa"/>
          </w:tcPr>
          <w:p w:rsidR="00035C6B" w:rsidRPr="00035C6B" w:rsidRDefault="00035C6B" w:rsidP="00035C6B">
            <w:pPr>
              <w:widowControl w:val="0"/>
              <w:autoSpaceDE w:val="0"/>
              <w:autoSpaceDN w:val="0"/>
              <w:spacing w:after="0" w:line="240" w:lineRule="auto"/>
              <w:ind w:left="-9" w:right="57" w:hanging="1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2078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</w:tcPr>
          <w:p w:rsidR="00035C6B" w:rsidRPr="00035C6B" w:rsidRDefault="00367CD9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035C6B" w:rsidRPr="00035C6B" w:rsidRDefault="00035C6B" w:rsidP="00035C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C6B" w:rsidRPr="00035C6B" w:rsidRDefault="00035C6B" w:rsidP="00035C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Содержание внеаудиторной самостоятельной работы </w:t>
      </w:r>
    </w:p>
    <w:p w:rsidR="00035C6B" w:rsidRPr="00035C6B" w:rsidRDefault="00035C6B" w:rsidP="00035C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C6B" w:rsidRPr="00035C6B" w:rsidRDefault="00035C6B" w:rsidP="00035C6B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5C6B">
        <w:rPr>
          <w:rFonts w:ascii="Times New Roman" w:eastAsia="Calibri" w:hAnsi="Times New Roman" w:cs="Times New Roman"/>
          <w:b/>
          <w:sz w:val="24"/>
          <w:szCs w:val="24"/>
        </w:rPr>
        <w:t>Сам</w:t>
      </w:r>
      <w:r w:rsidR="004A521E">
        <w:rPr>
          <w:rFonts w:ascii="Times New Roman" w:eastAsia="Calibri" w:hAnsi="Times New Roman" w:cs="Times New Roman"/>
          <w:b/>
          <w:sz w:val="24"/>
          <w:szCs w:val="24"/>
        </w:rPr>
        <w:t>остоятельная работа №1, № 2</w:t>
      </w:r>
    </w:p>
    <w:p w:rsidR="003364CD" w:rsidRDefault="003364CD" w:rsidP="0003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4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2.2 Приготовление полуфабрикатов из рыбы </w:t>
      </w:r>
    </w:p>
    <w:p w:rsidR="00BC332E" w:rsidRPr="003364CD" w:rsidRDefault="00BC332E" w:rsidP="0003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33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самостоятельности, настойчивости в достижении цели, умений и навыков</w:t>
      </w:r>
    </w:p>
    <w:p w:rsidR="003364CD" w:rsidRPr="00035C6B" w:rsidRDefault="003364CD" w:rsidP="0003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4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 2</w:t>
      </w:r>
    </w:p>
    <w:p w:rsidR="003364CD" w:rsidRDefault="00035C6B" w:rsidP="0003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2. </w:t>
      </w:r>
      <w:r w:rsidR="003364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компьютерной презентации по теме «Виды и способы разделки рыбы с костным скелетом»</w:t>
      </w:r>
    </w:p>
    <w:p w:rsidR="003364CD" w:rsidRDefault="003364CD" w:rsidP="00035C6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64CD">
        <w:rPr>
          <w:rFonts w:ascii="Times New Roman" w:eastAsia="Calibri" w:hAnsi="Times New Roman" w:cs="Times New Roman"/>
          <w:b/>
          <w:sz w:val="24"/>
          <w:szCs w:val="24"/>
        </w:rPr>
        <w:t xml:space="preserve">Тема 2.4 Приготовление полуфабрикатов из мяса, мясных продуктов </w:t>
      </w:r>
    </w:p>
    <w:p w:rsidR="00BC332E" w:rsidRPr="00BC332E" w:rsidRDefault="00BC332E" w:rsidP="00035C6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32E">
        <w:rPr>
          <w:rFonts w:ascii="Times New Roman" w:eastAsia="Calibri" w:hAnsi="Times New Roman" w:cs="Times New Roman"/>
          <w:b/>
          <w:sz w:val="24"/>
          <w:szCs w:val="24"/>
        </w:rPr>
        <w:t xml:space="preserve">Цель: </w:t>
      </w:r>
      <w:r w:rsidRPr="00BC332E">
        <w:rPr>
          <w:rFonts w:ascii="Times New Roman" w:eastAsia="Calibri" w:hAnsi="Times New Roman" w:cs="Times New Roman"/>
          <w:sz w:val="24"/>
          <w:szCs w:val="24"/>
        </w:rPr>
        <w:t>формирование навыков в развитии внимания, памяти</w:t>
      </w:r>
    </w:p>
    <w:p w:rsidR="003364CD" w:rsidRPr="003364CD" w:rsidRDefault="004A521E" w:rsidP="00035C6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Количество часов: 2</w:t>
      </w:r>
    </w:p>
    <w:p w:rsidR="003364CD" w:rsidRDefault="003364CD" w:rsidP="0003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C6B"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алгоритм действий кулинарного разруба говядины </w:t>
      </w:r>
    </w:p>
    <w:p w:rsidR="00035C6B" w:rsidRPr="00035C6B" w:rsidRDefault="00035C6B" w:rsidP="0003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составлению алгоритма</w:t>
      </w:r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создания презентации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</w:t>
      </w:r>
      <w:r w:rsidR="003364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отреть в приложении №1, № 2</w:t>
      </w:r>
    </w:p>
    <w:p w:rsidR="00035C6B" w:rsidRPr="00035C6B" w:rsidRDefault="00035C6B" w:rsidP="00035C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 и контроля:</w:t>
      </w:r>
      <w:r w:rsidRPr="00035C6B">
        <w:rPr>
          <w:rFonts w:ascii="Times New Roman" w:eastAsia="Times New Roman" w:hAnsi="Times New Roman" w:cs="Times New Roman"/>
          <w:sz w:val="24"/>
          <w:szCs w:val="24"/>
        </w:rPr>
        <w:t xml:space="preserve"> оформляется в тетради, или печатном виде просмотр тетради или работы </w:t>
      </w:r>
    </w:p>
    <w:p w:rsidR="00035C6B" w:rsidRPr="00035C6B" w:rsidRDefault="00035C6B" w:rsidP="00035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C6B">
        <w:rPr>
          <w:rFonts w:ascii="Times New Roman" w:eastAsia="Calibri" w:hAnsi="Times New Roman" w:cs="Times New Roman"/>
          <w:b/>
          <w:sz w:val="24"/>
          <w:szCs w:val="24"/>
        </w:rPr>
        <w:t>4. Критерии оценки ВСР</w:t>
      </w:r>
    </w:p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35C6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Критерии оценки </w:t>
      </w:r>
      <w:r w:rsidRPr="00035C6B">
        <w:rPr>
          <w:rFonts w:ascii="Times New Roman" w:eastAsia="Calibri" w:hAnsi="Times New Roman" w:cs="Times New Roman"/>
          <w:b/>
          <w:bCs/>
          <w:sz w:val="24"/>
          <w:szCs w:val="24"/>
        </w:rPr>
        <w:t>работы по проработке материала лекций</w:t>
      </w:r>
    </w:p>
    <w:p w:rsidR="00035C6B" w:rsidRPr="00035C6B" w:rsidRDefault="00035C6B" w:rsidP="00035C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tbl>
      <w:tblPr>
        <w:tblW w:w="985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1901"/>
        <w:gridCol w:w="1710"/>
        <w:gridCol w:w="1900"/>
        <w:gridCol w:w="1867"/>
        <w:gridCol w:w="1916"/>
      </w:tblGrid>
      <w:tr w:rsidR="00035C6B" w:rsidRPr="00035C6B" w:rsidTr="0015243E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Метод оценки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Работа выполнена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Работа выполнена не полностью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Работа не выполнена</w:t>
            </w:r>
          </w:p>
        </w:tc>
      </w:tr>
      <w:tr w:rsidR="00035C6B" w:rsidRPr="00035C6B" w:rsidTr="0015243E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Высокий уровень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Средний уровень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Низкий уровень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балл</w:t>
            </w:r>
          </w:p>
        </w:tc>
      </w:tr>
      <w:tr w:rsidR="00035C6B" w:rsidRPr="00035C6B" w:rsidTr="0015243E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Соответствие материала конспекта </w:t>
            </w: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заданной теме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Наблюдение преподавателя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Содержание конспекта полностью </w:t>
            </w: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соответствует заданной теме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Содержание материала в конспекте </w:t>
            </w: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соответствует заданной теме, но конспект не полный, нет выделения основных терминов и формул.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</w:t>
            </w:r>
            <w:proofErr w:type="gramStart"/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 сдана </w:t>
            </w: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вовсе.</w:t>
            </w:r>
          </w:p>
          <w:p w:rsidR="00035C6B" w:rsidRPr="00035C6B" w:rsidRDefault="00035C6B" w:rsidP="00035C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Отсутствует конспект по заданной теме.</w:t>
            </w:r>
          </w:p>
          <w:p w:rsidR="00035C6B" w:rsidRPr="00035C6B" w:rsidRDefault="00035C6B" w:rsidP="00035C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Ответы  на вопросы не верны, или вовсе не найдены в материалах конспекта.</w:t>
            </w:r>
          </w:p>
          <w:p w:rsidR="00035C6B" w:rsidRPr="00035C6B" w:rsidRDefault="00035C6B" w:rsidP="00035C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ответах не используются термины и определения по изучаемой теме.</w:t>
            </w:r>
          </w:p>
          <w:p w:rsidR="00035C6B" w:rsidRPr="00035C6B" w:rsidRDefault="00035C6B" w:rsidP="00035C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Объяснение терминов, используемых в законспектированном материале, вызывает затруднения.</w:t>
            </w:r>
          </w:p>
          <w:p w:rsidR="00035C6B" w:rsidRPr="00035C6B" w:rsidRDefault="00035C6B" w:rsidP="00035C6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Отчет выполнен и оформлен небрежно, без соблюдения установленных требований. </w:t>
            </w:r>
          </w:p>
        </w:tc>
      </w:tr>
      <w:tr w:rsidR="00035C6B" w:rsidRPr="00035C6B" w:rsidTr="0015243E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Четко организованный конспект.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Правильность, лаконичность и четкость ответов на вопросы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Наблюдение преподавателя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Представлен правильно организованный конспект. Ответы правильные, и  в отчете излагаются четко и лаконично, без лишнего текста и пояснений.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Представлен конспект без следов организации и проработки. Ответы правильные, но имеются незначительные недочеты.</w:t>
            </w:r>
          </w:p>
          <w:p w:rsidR="00035C6B" w:rsidRPr="00035C6B" w:rsidRDefault="00035C6B" w:rsidP="00035C6B">
            <w:pPr>
              <w:spacing w:after="0" w:line="240" w:lineRule="auto"/>
              <w:ind w:left="4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C6B" w:rsidRPr="00035C6B" w:rsidTr="0015243E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Правильность оформления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Проверка работы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Оформление отчета полностью соответствует требованиям.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оформлении отчета имеются незначительные недочеты  и небольшая небрежность. </w:t>
            </w: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tbl>
      <w:tblPr>
        <w:tblW w:w="1006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1"/>
        <w:gridCol w:w="2803"/>
        <w:gridCol w:w="2502"/>
        <w:gridCol w:w="2349"/>
      </w:tblGrid>
      <w:tr w:rsidR="00035C6B" w:rsidRPr="00035C6B" w:rsidTr="0015243E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sz w:val="24"/>
                <w:szCs w:val="24"/>
              </w:rPr>
              <w:t>4-5 баллов «удовлетворительно»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sz w:val="24"/>
                <w:szCs w:val="24"/>
              </w:rPr>
              <w:t>6-7 баллов «хорошо»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C6B">
              <w:rPr>
                <w:rFonts w:ascii="Times New Roman" w:eastAsia="Calibri" w:hAnsi="Times New Roman" w:cs="Times New Roman"/>
                <w:sz w:val="24"/>
                <w:szCs w:val="24"/>
              </w:rPr>
              <w:t>8-9 баллов «отлично»</w:t>
            </w:r>
          </w:p>
        </w:tc>
      </w:tr>
    </w:tbl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5C6B" w:rsidRPr="00035C6B" w:rsidRDefault="00035C6B" w:rsidP="00035C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Критерии оценки презентации </w:t>
      </w:r>
    </w:p>
    <w:tbl>
      <w:tblPr>
        <w:tblW w:w="990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1"/>
        <w:gridCol w:w="1721"/>
        <w:gridCol w:w="1257"/>
        <w:gridCol w:w="2067"/>
        <w:gridCol w:w="2009"/>
        <w:gridCol w:w="2285"/>
      </w:tblGrid>
      <w:tr w:rsidR="00035C6B" w:rsidRPr="00035C6B" w:rsidTr="0015243E">
        <w:tc>
          <w:tcPr>
            <w:tcW w:w="560" w:type="dxa"/>
            <w:vMerge w:val="restart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847" w:type="dxa"/>
            <w:vMerge w:val="restart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</w:t>
            </w:r>
          </w:p>
        </w:tc>
        <w:tc>
          <w:tcPr>
            <w:tcW w:w="1384" w:type="dxa"/>
            <w:vMerge w:val="restart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 оценки </w:t>
            </w:r>
          </w:p>
        </w:tc>
        <w:tc>
          <w:tcPr>
            <w:tcW w:w="1927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выполнена </w:t>
            </w:r>
          </w:p>
        </w:tc>
        <w:tc>
          <w:tcPr>
            <w:tcW w:w="2014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выполнена не полностью </w:t>
            </w:r>
          </w:p>
        </w:tc>
        <w:tc>
          <w:tcPr>
            <w:tcW w:w="2168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не выполнена</w:t>
            </w:r>
          </w:p>
        </w:tc>
      </w:tr>
      <w:tr w:rsidR="00035C6B" w:rsidRPr="00035C6B" w:rsidTr="0015243E">
        <w:tc>
          <w:tcPr>
            <w:tcW w:w="560" w:type="dxa"/>
            <w:vMerge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vMerge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Высокий уровень 3 балла</w:t>
            </w:r>
          </w:p>
        </w:tc>
        <w:tc>
          <w:tcPr>
            <w:tcW w:w="2014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Средний уровень 2 балла </w:t>
            </w:r>
          </w:p>
        </w:tc>
        <w:tc>
          <w:tcPr>
            <w:tcW w:w="2168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Низкий уровень 1 балл 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35C6B" w:rsidRPr="00035C6B" w:rsidTr="0015243E">
        <w:tc>
          <w:tcPr>
            <w:tcW w:w="560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7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Грамотность в определении терминов</w:t>
            </w:r>
          </w:p>
        </w:tc>
        <w:tc>
          <w:tcPr>
            <w:tcW w:w="1384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работы </w:t>
            </w:r>
          </w:p>
        </w:tc>
        <w:tc>
          <w:tcPr>
            <w:tcW w:w="1927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Термины и определения написаны грамотно, </w:t>
            </w: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допускается 1 ошибка</w:t>
            </w:r>
          </w:p>
        </w:tc>
        <w:tc>
          <w:tcPr>
            <w:tcW w:w="2014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Есть незначительное количество грамматических </w:t>
            </w: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ошибок(2-3) </w:t>
            </w:r>
          </w:p>
        </w:tc>
        <w:tc>
          <w:tcPr>
            <w:tcW w:w="2168" w:type="dxa"/>
            <w:vMerge w:val="restart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proofErr w:type="gramStart"/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 не выполнил вовсе.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2.Значительное </w:t>
            </w: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количество грамматических ошибок(4-5).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3.Презентация  не соответствует теме.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4.Тема раскрыта поверхностно.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5.Аргументы разбросаны, непоследовательны.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6.Много сомнительных или неточных фактов.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Неопрятная и трудно читаемая работа.</w:t>
            </w:r>
          </w:p>
        </w:tc>
      </w:tr>
      <w:tr w:rsidR="00035C6B" w:rsidRPr="00035C6B" w:rsidTr="0015243E">
        <w:tc>
          <w:tcPr>
            <w:tcW w:w="560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3..</w:t>
            </w:r>
          </w:p>
        </w:tc>
        <w:tc>
          <w:tcPr>
            <w:tcW w:w="1847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Уровень содержания презентации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Правильность оформления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1384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Проверка работы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полностью соответствует теме.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-Тема глубоко раскрыта.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-Аргументы логически структурированы.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-Факты представлены точно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-оригинальность и творчество.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-Адекватное использование источников.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оформлена аккуратно и точно в соответствии с правилами.</w:t>
            </w:r>
          </w:p>
        </w:tc>
        <w:tc>
          <w:tcPr>
            <w:tcW w:w="2014" w:type="dxa"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-Содержание в основном соответствует теме.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-Тема раскрыта.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Аргументы в основном логически структурированы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-Допущены неточности фактов.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-Присутствуют элементы творчества.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-Имеются некоторые ссылки на использование источников.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оформлена</w:t>
            </w:r>
            <w:proofErr w:type="gramEnd"/>
            <w:r w:rsidRPr="00035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аккуратно, допущены незначительные отклонения от правил</w:t>
            </w:r>
          </w:p>
        </w:tc>
        <w:tc>
          <w:tcPr>
            <w:tcW w:w="2168" w:type="dxa"/>
            <w:vMerge/>
          </w:tcPr>
          <w:p w:rsidR="00035C6B" w:rsidRPr="00035C6B" w:rsidRDefault="00035C6B" w:rsidP="00035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5C6B" w:rsidRPr="00035C6B" w:rsidRDefault="00035C6B" w:rsidP="00035C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W w:w="990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1"/>
        <w:gridCol w:w="2803"/>
        <w:gridCol w:w="2502"/>
        <w:gridCol w:w="2184"/>
      </w:tblGrid>
      <w:tr w:rsidR="00035C6B" w:rsidRPr="00035C6B" w:rsidTr="0015243E">
        <w:tc>
          <w:tcPr>
            <w:tcW w:w="2411" w:type="dxa"/>
          </w:tcPr>
          <w:p w:rsidR="00035C6B" w:rsidRPr="00035C6B" w:rsidRDefault="00035C6B" w:rsidP="00035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2803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4-5 баллов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2502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 баллов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«хорошо»   </w:t>
            </w:r>
          </w:p>
        </w:tc>
        <w:tc>
          <w:tcPr>
            <w:tcW w:w="2184" w:type="dxa"/>
          </w:tcPr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8-9 баллов</w:t>
            </w:r>
          </w:p>
          <w:p w:rsidR="00035C6B" w:rsidRPr="00035C6B" w:rsidRDefault="00035C6B" w:rsidP="00035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</w:tr>
    </w:tbl>
    <w:p w:rsidR="00035C6B" w:rsidRPr="00035C6B" w:rsidRDefault="00035C6B" w:rsidP="00035C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C6B" w:rsidRPr="00035C6B" w:rsidRDefault="00035C6B" w:rsidP="00035C6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35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КРИТЕРИИ ОЦЕНКИ ВЫПОЛНЕНИЯ</w:t>
      </w:r>
    </w:p>
    <w:p w:rsidR="00035C6B" w:rsidRPr="00035C6B" w:rsidRDefault="00035C6B" w:rsidP="00035C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ЗАДАНИЙ ВНЕАУДИТОРНОЙ САМОСТОЯТЕЛЬНОЙ РАБОТЫ</w:t>
      </w:r>
    </w:p>
    <w:p w:rsidR="00035C6B" w:rsidRPr="00035C6B" w:rsidRDefault="00035C6B" w:rsidP="00035C6B">
      <w:pPr>
        <w:spacing w:after="0" w:line="240" w:lineRule="auto"/>
        <w:ind w:left="243" w:right="-2" w:firstLine="71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При оценивании выполненной работы используется дифференцированный подход к студентам. Перед выполнением студентами внеаудиторной самостоятельной работы преподаватель проводит инструктаж по выполнению задания, который включает: цель задания, его содержание, сроки выполнения, ориентировочный объем работы, основные требования к результатам работы, критерии оценки.</w:t>
      </w:r>
    </w:p>
    <w:p w:rsidR="00035C6B" w:rsidRPr="00035C6B" w:rsidRDefault="00035C6B" w:rsidP="00035C6B">
      <w:pPr>
        <w:spacing w:after="0" w:line="240" w:lineRule="auto"/>
        <w:ind w:left="243" w:right="-2" w:firstLine="71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 процессе инструктажа преподаватель предупреждает студентов о возможных типичных ошибках, встречающихся при выполнении задания. Самостоятельная работа может осуществляться </w:t>
      </w:r>
      <w:r w:rsidRPr="00035C6B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индивидуально или группами обучающихся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 зависимости от цели, объема, конкретной тематики самостоятельной работы, уровня сложности, уровня умений обучающихся.</w:t>
      </w:r>
    </w:p>
    <w:p w:rsidR="00035C6B" w:rsidRPr="00035C6B" w:rsidRDefault="00035C6B" w:rsidP="00035C6B">
      <w:pPr>
        <w:spacing w:after="0" w:line="240" w:lineRule="auto"/>
        <w:ind w:left="243" w:right="-2" w:firstLine="71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Оценивание результатов внеаудиторной самостоятельной работы студентов может осуществляться в пределах времени, отведенного на обязательные учебные занятия по дисциплине </w:t>
      </w:r>
      <w:r w:rsidRPr="00035C6B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и внеаудиторную самостоятельную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работу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 Контроль может проходить в письменной, устной или смешанной форме, с представлением изделия творческой деятельности студента.</w:t>
      </w:r>
    </w:p>
    <w:p w:rsidR="00035C6B" w:rsidRPr="00035C6B" w:rsidRDefault="00035C6B" w:rsidP="00035C6B">
      <w:pPr>
        <w:spacing w:after="0" w:line="240" w:lineRule="auto"/>
        <w:ind w:left="243" w:right="-2" w:firstLine="71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 xml:space="preserve">В качестве форм и методов контроля внеаудиторной самостоятельной работы студентов могут быть использованы </w:t>
      </w:r>
      <w:r w:rsidRPr="00035C6B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рефераты, презентации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</w:t>
      </w:r>
      <w:r w:rsidRPr="00035C6B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семинарские занятия, зачеты, тестирование, самоотчеты, защита творческих работ с использованием компьютерной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техники и Интернета.</w:t>
      </w:r>
    </w:p>
    <w:p w:rsidR="00035C6B" w:rsidRPr="00035C6B" w:rsidRDefault="00035C6B" w:rsidP="00035C6B">
      <w:pPr>
        <w:spacing w:after="0" w:line="240" w:lineRule="auto"/>
        <w:ind w:left="243" w:right="-2" w:firstLine="71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pacing w:val="5"/>
          <w:sz w:val="24"/>
          <w:szCs w:val="24"/>
          <w:lang w:val="x-none" w:eastAsia="ru-RU"/>
        </w:rPr>
        <w:t xml:space="preserve">Результативность самостоятельной работы студентов оценивается </w:t>
      </w:r>
      <w:r w:rsidRPr="00035C6B">
        <w:rPr>
          <w:rFonts w:ascii="Times New Roman" w:eastAsia="Times New Roman" w:hAnsi="Times New Roman" w:cs="Times New Roman"/>
          <w:spacing w:val="13"/>
          <w:sz w:val="24"/>
          <w:szCs w:val="24"/>
          <w:lang w:val="x-none" w:eastAsia="ru-RU"/>
        </w:rPr>
        <w:t>по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ru-RU"/>
        </w:rPr>
        <w:t xml:space="preserve">средством </w:t>
      </w:r>
      <w:r w:rsidRPr="00035C6B">
        <w:rPr>
          <w:rFonts w:ascii="Times New Roman" w:eastAsia="Times New Roman" w:hAnsi="Times New Roman" w:cs="Times New Roman"/>
          <w:spacing w:val="5"/>
          <w:sz w:val="24"/>
          <w:szCs w:val="24"/>
          <w:lang w:val="x-none" w:eastAsia="ru-RU"/>
        </w:rPr>
        <w:t xml:space="preserve">следующих 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ru-RU"/>
        </w:rPr>
        <w:t xml:space="preserve">форм </w:t>
      </w:r>
      <w:r w:rsidRPr="00035C6B">
        <w:rPr>
          <w:rFonts w:ascii="Times New Roman" w:eastAsia="Times New Roman" w:hAnsi="Times New Roman" w:cs="Times New Roman"/>
          <w:spacing w:val="5"/>
          <w:sz w:val="24"/>
          <w:szCs w:val="24"/>
          <w:lang w:val="x-none" w:eastAsia="ru-RU"/>
        </w:rPr>
        <w:t xml:space="preserve">контроля 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ru-RU"/>
        </w:rPr>
        <w:t xml:space="preserve">знаний 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</w:t>
      </w:r>
      <w:r w:rsidRPr="00035C6B">
        <w:rPr>
          <w:rFonts w:ascii="Times New Roman" w:eastAsia="Times New Roman" w:hAnsi="Times New Roman" w:cs="Times New Roman"/>
          <w:spacing w:val="53"/>
          <w:sz w:val="24"/>
          <w:szCs w:val="24"/>
          <w:lang w:val="x-none"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val="x-none" w:eastAsia="ru-RU"/>
        </w:rPr>
        <w:t>умений:</w:t>
      </w:r>
    </w:p>
    <w:p w:rsidR="00035C6B" w:rsidRPr="00035C6B" w:rsidRDefault="00035C6B" w:rsidP="00035C6B">
      <w:pPr>
        <w:spacing w:after="0" w:line="240" w:lineRule="auto"/>
        <w:ind w:left="243" w:right="858" w:firstLine="71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Уровень выполненного самостоятельного задания оценивается в баллах, соответствующих </w:t>
      </w:r>
      <w:r w:rsidRPr="00035C6B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рейтинговой оценке:</w:t>
      </w:r>
    </w:p>
    <w:p w:rsidR="00035C6B" w:rsidRPr="00035C6B" w:rsidRDefault="00035C6B" w:rsidP="00035C6B">
      <w:pPr>
        <w:spacing w:after="0" w:line="240" w:lineRule="auto"/>
        <w:ind w:left="95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5 (отлично) – 91 – 100 баллов;</w:t>
      </w:r>
    </w:p>
    <w:p w:rsidR="00035C6B" w:rsidRPr="00035C6B" w:rsidRDefault="00035C6B" w:rsidP="00035C6B">
      <w:pPr>
        <w:spacing w:after="0" w:line="240" w:lineRule="auto"/>
        <w:ind w:left="95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4 (хорошо) – 71 – 90 баллов;</w:t>
      </w:r>
    </w:p>
    <w:p w:rsidR="00035C6B" w:rsidRPr="00035C6B" w:rsidRDefault="00035C6B" w:rsidP="00035C6B">
      <w:pPr>
        <w:spacing w:after="0" w:line="240" w:lineRule="auto"/>
        <w:ind w:left="95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3 (удовлетворительно) – 41 – 70 баллов;</w:t>
      </w:r>
    </w:p>
    <w:p w:rsidR="00035C6B" w:rsidRPr="00035C6B" w:rsidRDefault="00035C6B" w:rsidP="00035C6B">
      <w:pPr>
        <w:spacing w:after="0" w:line="240" w:lineRule="auto"/>
        <w:ind w:left="95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2 (неудовлетворительно) – 0 – 40 баллов.</w:t>
      </w:r>
    </w:p>
    <w:p w:rsidR="00035C6B" w:rsidRPr="00035C6B" w:rsidRDefault="00035C6B" w:rsidP="00035C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035C6B" w:rsidRPr="00035C6B" w:rsidRDefault="00035C6B" w:rsidP="00035C6B">
      <w:pPr>
        <w:spacing w:after="0" w:line="240" w:lineRule="auto"/>
        <w:ind w:left="95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Оценка «5» (91-100 баллов) ставится, если обучающийся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</w:p>
    <w:p w:rsidR="00035C6B" w:rsidRPr="00035C6B" w:rsidRDefault="00035C6B" w:rsidP="00035C6B">
      <w:pPr>
        <w:widowControl w:val="0"/>
        <w:numPr>
          <w:ilvl w:val="0"/>
          <w:numId w:val="6"/>
        </w:numPr>
        <w:tabs>
          <w:tab w:val="left" w:pos="1267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</w:t>
      </w:r>
      <w:r w:rsidRPr="00035C6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граммного материала; полное понимание сущности и закономерностей, теорий, взаимосвязей.</w:t>
      </w:r>
    </w:p>
    <w:p w:rsidR="00035C6B" w:rsidRPr="00035C6B" w:rsidRDefault="00035C6B" w:rsidP="00035C6B">
      <w:pPr>
        <w:widowControl w:val="0"/>
        <w:numPr>
          <w:ilvl w:val="0"/>
          <w:numId w:val="6"/>
        </w:numPr>
        <w:tabs>
          <w:tab w:val="left" w:pos="1253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конкретными примерами, фактами; самостоятельно и аргументировано делать анализ, обобщать, использовать термины. Устанавливает </w:t>
      </w:r>
      <w:proofErr w:type="spell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(на основе ранее приобретенных знаний), творчески применяет полученные знания</w:t>
      </w:r>
      <w:r w:rsidRPr="00035C6B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35C6B">
        <w:rPr>
          <w:rFonts w:ascii="Times New Roman" w:eastAsia="Times New Roman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незнакомой</w:t>
      </w:r>
      <w:r w:rsidRPr="00035C6B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ситуации.</w:t>
      </w:r>
      <w:r w:rsidRPr="00035C6B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Последовательно,</w:t>
      </w:r>
      <w:r w:rsidRPr="00035C6B">
        <w:rPr>
          <w:rFonts w:ascii="Times New Roman" w:eastAsia="Times New Roman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четко,</w:t>
      </w:r>
      <w:r w:rsidRPr="00035C6B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связно,</w:t>
      </w:r>
      <w:r w:rsidRPr="00035C6B">
        <w:rPr>
          <w:rFonts w:ascii="Times New Roman" w:eastAsia="Times New Roman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</w:t>
      </w:r>
      <w:r w:rsidRPr="00035C6B">
        <w:rPr>
          <w:rFonts w:ascii="Times New Roman" w:eastAsia="Times New Roman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безошибочно излагает учебный материал: дает ответ в логической последовательности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 или дополнительной литературы;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дополнительную литературу, схемы, таблицы, карты.</w:t>
      </w:r>
    </w:p>
    <w:p w:rsidR="00035C6B" w:rsidRPr="00035C6B" w:rsidRDefault="00035C6B" w:rsidP="00035C6B">
      <w:pPr>
        <w:widowControl w:val="0"/>
        <w:numPr>
          <w:ilvl w:val="0"/>
          <w:numId w:val="6"/>
        </w:numPr>
        <w:tabs>
          <w:tab w:val="left" w:pos="1267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</w:t>
      </w:r>
      <w:r w:rsidRPr="00035C6B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зна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в решении проблемных задач; допускает не </w:t>
      </w:r>
      <w:r w:rsidRPr="00035C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более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 недочета, который легко исправляет по требованию</w:t>
      </w:r>
      <w:r w:rsidRPr="00035C6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преподавателя.</w:t>
      </w:r>
    </w:p>
    <w:p w:rsidR="00035C6B" w:rsidRPr="00035C6B" w:rsidRDefault="00035C6B" w:rsidP="00035C6B">
      <w:pPr>
        <w:spacing w:after="0" w:line="240" w:lineRule="auto"/>
        <w:ind w:left="95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Оценка «4» (71-90 баллов) ставится, если обучающийся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</w:p>
    <w:p w:rsidR="00035C6B" w:rsidRPr="00035C6B" w:rsidRDefault="00035C6B" w:rsidP="00035C6B">
      <w:pPr>
        <w:widowControl w:val="0"/>
        <w:numPr>
          <w:ilvl w:val="0"/>
          <w:numId w:val="5"/>
        </w:numPr>
        <w:tabs>
          <w:tab w:val="left" w:pos="1310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полный и правильный ответ на основе изученных теорий; допускает незначительные ошибки и недочеты при воспроизведении учебного материала, </w:t>
      </w:r>
      <w:r w:rsidRPr="00035C6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опреде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понятий, неточности при использовании научных терминов или в 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выво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дах и обобщениях; материал излагает в определенной логической последовательности, при этом допускает </w:t>
      </w:r>
      <w:r w:rsidRPr="00035C6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одну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усвоил учебный материал; подтверждает ответ конкретными примерами; правильно отвечает на дополнительные </w:t>
      </w:r>
      <w:r w:rsidRPr="00035C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вопро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сы преподавателя.</w:t>
      </w:r>
    </w:p>
    <w:p w:rsidR="00035C6B" w:rsidRPr="00035C6B" w:rsidRDefault="00035C6B" w:rsidP="00035C6B">
      <w:pPr>
        <w:widowControl w:val="0"/>
        <w:numPr>
          <w:ilvl w:val="0"/>
          <w:numId w:val="5"/>
        </w:numPr>
        <w:tabs>
          <w:tab w:val="left" w:pos="1253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</w:t>
      </w:r>
      <w:r w:rsidRPr="00035C6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мате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риале; на основании фактов и примеров, используя знания теоретического </w:t>
      </w:r>
      <w:r w:rsidRPr="00035C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рактера и знания терминов обобщать, делать выводы, устанавливать </w:t>
      </w:r>
      <w:proofErr w:type="spell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</w:t>
      </w:r>
      <w:r w:rsidRPr="00035C6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ре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чи, использует научные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термины.</w:t>
      </w:r>
    </w:p>
    <w:p w:rsidR="00035C6B" w:rsidRPr="00035C6B" w:rsidRDefault="00035C6B" w:rsidP="00035C6B">
      <w:pPr>
        <w:widowControl w:val="0"/>
        <w:numPr>
          <w:ilvl w:val="0"/>
          <w:numId w:val="5"/>
        </w:numPr>
        <w:tabs>
          <w:tab w:val="left" w:pos="1253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Не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обладает достаточным навыком работы со справочной литературой, учебником, дополнительной литературой. Допускает негрубые нарушения 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пра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 оформления</w:t>
      </w:r>
      <w:r w:rsidRPr="00035C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</w:p>
    <w:p w:rsidR="00035C6B" w:rsidRPr="00035C6B" w:rsidRDefault="00035C6B" w:rsidP="00035C6B">
      <w:pPr>
        <w:spacing w:after="0" w:line="240" w:lineRule="auto"/>
        <w:ind w:left="954" w:right="-2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Оценка «3» (41-70 баллов) ставится, если обучающийся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</w:p>
    <w:p w:rsidR="00035C6B" w:rsidRPr="00035C6B" w:rsidRDefault="00035C6B" w:rsidP="00035C6B">
      <w:pPr>
        <w:widowControl w:val="0"/>
        <w:numPr>
          <w:ilvl w:val="0"/>
          <w:numId w:val="4"/>
        </w:numPr>
        <w:tabs>
          <w:tab w:val="left" w:pos="1253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Освоил основное содержание учебного материала, имеет пробелы в </w:t>
      </w:r>
      <w:r w:rsidRPr="00035C6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ус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воении материала, не препятствующие дальнейшему освоению программного материала; материал излагает не систематизировано, фрагментарно, не всегда последовательно.</w:t>
      </w:r>
    </w:p>
    <w:p w:rsidR="00035C6B" w:rsidRPr="00035C6B" w:rsidRDefault="00035C6B" w:rsidP="00035C6B">
      <w:pPr>
        <w:widowControl w:val="0"/>
        <w:numPr>
          <w:ilvl w:val="0"/>
          <w:numId w:val="4"/>
        </w:numPr>
        <w:tabs>
          <w:tab w:val="left" w:pos="1272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недостаток отдельных знаний и умений; выводы, </w:t>
      </w:r>
      <w:r w:rsidRPr="00035C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обобще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аргументирует слабо, допускает в них</w:t>
      </w: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ошибки.</w:t>
      </w:r>
    </w:p>
    <w:p w:rsidR="00035C6B" w:rsidRPr="00035C6B" w:rsidRDefault="00035C6B" w:rsidP="00035C6B">
      <w:pPr>
        <w:widowControl w:val="0"/>
        <w:numPr>
          <w:ilvl w:val="0"/>
          <w:numId w:val="4"/>
        </w:numPr>
        <w:tabs>
          <w:tab w:val="left" w:pos="1272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терминологии, определения понятий дал не четкие; не использовал в качестве доказательства </w:t>
      </w:r>
      <w:r w:rsidRPr="00035C6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выво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ды и обобщения, допустил ошибки при их</w:t>
      </w:r>
      <w:r w:rsidRPr="00035C6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изложении.</w:t>
      </w:r>
    </w:p>
    <w:p w:rsidR="00035C6B" w:rsidRPr="00035C6B" w:rsidRDefault="00035C6B" w:rsidP="00035C6B">
      <w:pPr>
        <w:widowControl w:val="0"/>
        <w:numPr>
          <w:ilvl w:val="0"/>
          <w:numId w:val="4"/>
        </w:numPr>
        <w:tabs>
          <w:tab w:val="left" w:pos="1320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использовании теоретического материала в практической деятельности. Отвечает неполно на вопросы преподавателя или воспроизводит содержание текста учебника, но </w:t>
      </w:r>
      <w:r w:rsidRPr="00035C6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не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понимает отдельные положения в тексте.</w:t>
      </w:r>
    </w:p>
    <w:p w:rsidR="00035C6B" w:rsidRPr="00035C6B" w:rsidRDefault="00035C6B" w:rsidP="00035C6B">
      <w:pPr>
        <w:widowControl w:val="0"/>
        <w:numPr>
          <w:ilvl w:val="0"/>
          <w:numId w:val="4"/>
        </w:numPr>
        <w:tabs>
          <w:tab w:val="left" w:pos="1320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Обнаруживает недостаточное понимание отдельных положений при воспроизведении текста учебника или отвечает неполно на вопросы преподавателя, допуская одну - две грубые</w:t>
      </w:r>
      <w:r w:rsidRPr="00035C6B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ошибки.</w:t>
      </w:r>
    </w:p>
    <w:p w:rsidR="00035C6B" w:rsidRPr="00035C6B" w:rsidRDefault="00035C6B" w:rsidP="00035C6B">
      <w:pPr>
        <w:spacing w:after="0" w:line="240" w:lineRule="auto"/>
        <w:ind w:left="954" w:right="-2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35C6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Оценка «2» (0-40 баллов) ставится, если обучающийся</w:t>
      </w:r>
      <w:r w:rsidRPr="00035C6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</w:p>
    <w:p w:rsidR="00035C6B" w:rsidRPr="00035C6B" w:rsidRDefault="00035C6B" w:rsidP="00035C6B">
      <w:pPr>
        <w:widowControl w:val="0"/>
        <w:numPr>
          <w:ilvl w:val="0"/>
          <w:numId w:val="3"/>
        </w:numPr>
        <w:tabs>
          <w:tab w:val="left" w:pos="1248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Не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и не раскрыл основное содержание материала; не делает 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вы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водов и обобщений.</w:t>
      </w:r>
    </w:p>
    <w:p w:rsidR="00035C6B" w:rsidRPr="00035C6B" w:rsidRDefault="00035C6B" w:rsidP="00035C6B">
      <w:pPr>
        <w:widowControl w:val="0"/>
        <w:numPr>
          <w:ilvl w:val="0"/>
          <w:numId w:val="3"/>
        </w:numPr>
        <w:tabs>
          <w:tab w:val="left" w:pos="1243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Не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при решении конкретных проблемных</w:t>
      </w:r>
      <w:r w:rsidRPr="00035C6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задач.</w:t>
      </w:r>
    </w:p>
    <w:p w:rsidR="00035C6B" w:rsidRPr="00035C6B" w:rsidRDefault="00035C6B" w:rsidP="00035C6B">
      <w:pPr>
        <w:widowControl w:val="0"/>
        <w:numPr>
          <w:ilvl w:val="0"/>
          <w:numId w:val="3"/>
        </w:numPr>
        <w:tabs>
          <w:tab w:val="left" w:pos="1257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Не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владеет терминами и понятиями, не может использовать их при </w:t>
      </w:r>
      <w:r w:rsidRPr="00035C6B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ре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шении практических</w:t>
      </w: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задач.</w:t>
      </w:r>
    </w:p>
    <w:p w:rsidR="00035C6B" w:rsidRPr="00035C6B" w:rsidRDefault="00035C6B" w:rsidP="00035C6B">
      <w:pPr>
        <w:widowControl w:val="0"/>
        <w:numPr>
          <w:ilvl w:val="0"/>
          <w:numId w:val="3"/>
        </w:numPr>
        <w:tabs>
          <w:tab w:val="left" w:pos="1248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на один вопрос допускает более двух грубых ошибок, </w:t>
      </w:r>
      <w:r w:rsidRPr="00035C6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кото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рые не может исправить даже при помощи</w:t>
      </w:r>
      <w:r w:rsidRPr="00035C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преподавателя.</w:t>
      </w:r>
    </w:p>
    <w:p w:rsidR="00035C6B" w:rsidRPr="00035C6B" w:rsidRDefault="00035C6B" w:rsidP="00035C6B">
      <w:pPr>
        <w:widowControl w:val="0"/>
        <w:numPr>
          <w:ilvl w:val="0"/>
          <w:numId w:val="3"/>
        </w:numPr>
        <w:tabs>
          <w:tab w:val="left" w:pos="1257"/>
        </w:tabs>
        <w:autoSpaceDE w:val="0"/>
        <w:autoSpaceDN w:val="0"/>
        <w:spacing w:after="0" w:line="240" w:lineRule="auto"/>
        <w:ind w:right="-2" w:firstLine="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Не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воспользоваться стандартами при подтверждении </w:t>
      </w:r>
      <w:r w:rsidRPr="00035C6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теоретиче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материала. </w:t>
      </w:r>
      <w:r w:rsidRPr="00035C6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Не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ответить ни на один из поставленных</w:t>
      </w:r>
      <w:r w:rsidRPr="00035C6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вопросов.</w:t>
      </w:r>
    </w:p>
    <w:p w:rsidR="00035C6B" w:rsidRPr="00035C6B" w:rsidRDefault="00035C6B" w:rsidP="00035C6B">
      <w:pPr>
        <w:widowControl w:val="0"/>
        <w:numPr>
          <w:ilvl w:val="0"/>
          <w:numId w:val="3"/>
        </w:numPr>
        <w:tabs>
          <w:tab w:val="left" w:pos="2471"/>
          <w:tab w:val="left" w:pos="2472"/>
          <w:tab w:val="left" w:pos="5125"/>
          <w:tab w:val="left" w:pos="6708"/>
          <w:tab w:val="left" w:pos="8834"/>
        </w:tabs>
        <w:autoSpaceDE w:val="0"/>
        <w:autoSpaceDN w:val="0"/>
        <w:spacing w:after="0" w:line="240" w:lineRule="auto"/>
        <w:ind w:left="2471" w:right="-2" w:hanging="15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не усвоил материал.</w:t>
      </w:r>
    </w:p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5C6B" w:rsidRPr="00035C6B" w:rsidRDefault="00035C6B" w:rsidP="00035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C6B">
        <w:rPr>
          <w:rFonts w:ascii="Times New Roman" w:eastAsia="Calibri" w:hAnsi="Times New Roman" w:cs="Times New Roman"/>
          <w:b/>
          <w:sz w:val="24"/>
          <w:szCs w:val="24"/>
        </w:rPr>
        <w:t>5. Информационные ресурсы</w:t>
      </w:r>
    </w:p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5C6B" w:rsidRPr="00035C6B" w:rsidRDefault="00035C6B" w:rsidP="00035C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5C6B">
        <w:rPr>
          <w:rFonts w:ascii="Times New Roman" w:eastAsia="Calibri" w:hAnsi="Times New Roman" w:cs="Times New Roman"/>
          <w:b/>
          <w:sz w:val="24"/>
          <w:szCs w:val="24"/>
        </w:rPr>
        <w:t>Рекомендуемая литература</w:t>
      </w:r>
    </w:p>
    <w:p w:rsidR="00035C6B" w:rsidRPr="00035C6B" w:rsidRDefault="00035C6B" w:rsidP="00035C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Анфимова, Н.А. Кулинария: учебник / Н.А. Анфимова,  </w:t>
      </w:r>
      <w:proofErr w:type="spell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Л.Л.Татарская</w:t>
      </w:r>
      <w:proofErr w:type="spell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352 с.</w:t>
      </w:r>
    </w:p>
    <w:p w:rsidR="00035C6B" w:rsidRPr="00035C6B" w:rsidRDefault="00035C6B" w:rsidP="00035C6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2.Домарецкий, В.А. Технология продуктов общественного питания: учебное пособие / В.А</w:t>
      </w:r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Домарецкий</w:t>
      </w:r>
      <w:proofErr w:type="spellEnd"/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ФОРУМ, 2020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400 с.</w:t>
      </w:r>
    </w:p>
    <w:p w:rsidR="00035C6B" w:rsidRPr="00035C6B" w:rsidRDefault="00035C6B" w:rsidP="00035C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3.Елхина, В.Д. Механическое оборудование предприятий общественного питания: учебное пособие: справочник / В.Д. </w:t>
      </w:r>
      <w:proofErr w:type="spell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336 с.</w:t>
      </w:r>
    </w:p>
    <w:p w:rsidR="00035C6B" w:rsidRPr="00035C6B" w:rsidRDefault="00035C6B" w:rsidP="00035C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4.Зобов, А.И. Сборник рецептур блюд и кулинарных изделий: для предприятия общественного питания / А.И. Зобов, В.А. </w:t>
      </w:r>
      <w:proofErr w:type="spell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Циганко</w:t>
      </w:r>
      <w:proofErr w:type="spell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«И. К. Ц.», «ЛАДА», «Арий», 2013. – 680 с.</w:t>
      </w:r>
    </w:p>
    <w:p w:rsidR="00035C6B" w:rsidRPr="00035C6B" w:rsidRDefault="00035C6B" w:rsidP="00035C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Матюхина, З.П. Товароведение пищевых продуктов: учебник / З.П. Матюхина, Изд</w:t>
      </w:r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</w:p>
    <w:p w:rsidR="00035C6B" w:rsidRPr="00035C6B" w:rsidRDefault="00035C6B" w:rsidP="00035C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Королькова</w:t>
      </w:r>
      <w:proofErr w:type="spell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С.К. Кулинария: учебник – М.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</w:t>
      </w:r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адемия», 2021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272 с.</w:t>
      </w:r>
    </w:p>
    <w:p w:rsidR="00035C6B" w:rsidRPr="00035C6B" w:rsidRDefault="00035C6B" w:rsidP="00035C6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7.Харченко Н. Э. Технология приготовления пищи.  Практикум:   учебное пособие / Н.  Э. Харченко. – М.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</w:t>
      </w:r>
      <w:r w:rsidR="00BC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296 с.</w:t>
      </w:r>
    </w:p>
    <w:p w:rsidR="00035C6B" w:rsidRPr="00035C6B" w:rsidRDefault="00035C6B" w:rsidP="00035C6B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4"/>
          <w:szCs w:val="24"/>
        </w:rPr>
      </w:pPr>
      <w:r w:rsidRPr="00035C6B">
        <w:rPr>
          <w:rFonts w:ascii="Times New Roman" w:eastAsia="Calibri" w:hAnsi="Times New Roman" w:cs="Times New Roman"/>
          <w:b/>
          <w:sz w:val="24"/>
          <w:szCs w:val="24"/>
        </w:rPr>
        <w:t>Интернет-ресурсы:</w:t>
      </w:r>
    </w:p>
    <w:p w:rsidR="00035C6B" w:rsidRPr="00035C6B" w:rsidRDefault="00035C6B" w:rsidP="00035C6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Сайт журнала «Гастроном»  </w:t>
      </w:r>
      <w:hyperlink r:id="rId7" w:history="1">
        <w:r w:rsidRPr="00035C6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http://www.gastronom.ru</w:t>
        </w:r>
      </w:hyperlink>
    </w:p>
    <w:p w:rsidR="00035C6B" w:rsidRPr="00035C6B" w:rsidRDefault="00035C6B" w:rsidP="00035C6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2.Стандарты из классификатора государственных стандартов из разделов для пищевой промышленности </w:t>
      </w:r>
      <w:hyperlink r:id="rId8" w:history="1">
        <w:r w:rsidRPr="00035C6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http://www.dbfood.ru/</w:t>
        </w:r>
      </w:hyperlink>
    </w:p>
    <w:p w:rsidR="00035C6B" w:rsidRPr="00035C6B" w:rsidRDefault="00BC332E" w:rsidP="003364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35C6B" w:rsidRPr="00035C6B" w:rsidRDefault="00035C6B" w:rsidP="00035C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5C6B" w:rsidRPr="00035C6B" w:rsidRDefault="00035C6B" w:rsidP="00A33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Методические рекомендации Правила  создания презентации</w:t>
      </w:r>
    </w:p>
    <w:p w:rsidR="00035C6B" w:rsidRPr="00035C6B" w:rsidRDefault="00035C6B" w:rsidP="00A33E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 xml:space="preserve">в MS 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PowerPoint</w:t>
      </w:r>
      <w:proofErr w:type="spellEnd"/>
    </w:p>
    <w:p w:rsidR="00035C6B" w:rsidRPr="00035C6B" w:rsidRDefault="00035C6B" w:rsidP="00A33E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Вступление</w:t>
      </w:r>
    </w:p>
    <w:p w:rsidR="00035C6B" w:rsidRPr="00035C6B" w:rsidRDefault="00035C6B" w:rsidP="00A33E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Презентация (от англ. «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>еsепtаtіоп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 xml:space="preserve">» — представление) — это набор картинок-слайдов на определенную тему, которые хранятся в файле специального формата. На каждом слайде можно содержать произвольную текстовую, графическую или видеоинформацию, анимацию, звук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 xml:space="preserve"> подготовленного аудиофайла,  а так же и записанный с микрофона. Презентации легко создавать с помощью программы MS 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>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 xml:space="preserve">Презентации предназначены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>: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отображения наглядности учебного/лекционного материала,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управления учебно-познавательной деятельностью аудитории,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контроля и проверки усвоения поданного материала,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обобщения и систематизации знаний,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рекламы товаров, услуг,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создания фотоальбомов и т.д.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Презентации можно демонстрировать по-разному: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на компьютере,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на экране с помощью мультимедийного проектора,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на телеэкране большого формата.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Созданные презентации могут содержать: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текст,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изображения,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диаграммы,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рисунки,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компьютерную анимацию процессов и явлений,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звуковое сопровождение,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автофигуры,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диаграммы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гиперссылки;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видеоролики.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Правила создания мультимедийных презентаций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Основное правило презентаций: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Простота, лаконичность (минимализм в подаче визуальной информации). Краткое изложение материала, максимальная информативность текста.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Следующие правила презентаций: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Читабельность (видимость из самых дальних уголков помещения и с различных устройств);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Отсутствие накопления, четкий порядок во всем.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Тщательно структурированная информация.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Наличие коротких и лаконичных заголовков, маркированных и нумерованных списков.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Важную информацию (например, выводы, определения, правила и т.д.) нужно подавать большим и выделенным шрифтом и размещать в левом верхнем углу слайда.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Второстепенную информацию желательно размещать внизу слайда.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Каждому положению (идее) надо отвести отдельный абзац.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Главную идею надо выложить в первой строке абзаца.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Использовать табличные формы представления информации (диаграммы, схемы) для иллюстрации важнейших фактов, что даст возможность подать материал компактно и наглядно.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Графика должна органично дополнять текст.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 xml:space="preserve">Объяснение надо размещать как можно ближе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 xml:space="preserve"> иллюстраций, с которыми они должны появляться на экране одновременно.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Инструкции к выполнению задач необходимо тщательно продумать относительно их четкости, лаконичности, однозначности.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Использовать эмоциональный фон (художественная проза запоминается лучше, чем специальные тексты, а стихи — лучше, чем проза).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Всю текстовую информацию нужно тщательно проверить на отсутствие орфографических, грамматических и стилистических ошибок.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 xml:space="preserve">Производительность подаваемого материала увеличивается, если одновременно задействованы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зрительный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 xml:space="preserve"> и слуховой каналы восприятия информации (зарубежные источники это называют принципом модальности). Поэтому рекомендуется там, где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 xml:space="preserve"> возможно, использовать для текста и графических изображений звуковое сопровождение. 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Исследования свидетельствуют, что эффективность слухового восприятия информации составляет 15 %, зрительного — 25 %, а их одновременное привлечение к процессу обучения повышает эффективность восприятия до 65 %.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Физиологические особенности восприятия цветов и форм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Стимулирующие (теплые) цвета способствуют возбуждению и действуют как раздражители (в порядке убывания интенсивности воздействия: красный, оранжевый, желтый).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Дезинтегрирующие (холодные) цвета успокаивают, вызывают сонливое состояние (в том же порядке: фиолетовый, синий, голубой, сине-зеленый, зеленый).</w:t>
      </w:r>
      <w:proofErr w:type="gramEnd"/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 Нейтральные цвета: светло-розовый, желто-зеленый, коричневый.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Сочетание двух цветов — цвета знака и цвета фона — существенно влияет на зрительный комфорт, причем некоторые пары цветов не только утомляют зрение, но и могут вызвать стресс (например: зеленые символы на красном фоне).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 xml:space="preserve">Лучшее сочетание цветов шрифта и фона: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 xml:space="preserve"> на темно-синем, черный на белом, желтый на синем, оранжевый на черном.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Цветовая схема должна быть одинаковой для всех слайдов.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Любой рисунок фона повышает утомляемость глаз и снижает эффективность восприятия информации.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Четкие, яркие рисунки, которые меняются,  легко «охватывают» подсознание, и они лучше запоминаются.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Любой второстепенный объект, что движется (анимированный), снижает качество восприятия материала, отвлекает внимание, нарушает ее динамику.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Показ слайдов с фоновым сопровождением нежелательных звуков (песен, мелодий) вызывает быструю утомляемость, способствует рассеиванию внимания и снижает производительность обучения.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Помните!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Человек может одновременно запоминать не более трех фактов, выводов, определений.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Каждый слайд должен отражать одну мысль.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Текст должен состоять из коротких слов и простых предложений.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Строка должна содержать 6-8 слов.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Всего на слайде должно быть 6-8 строк.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Общее количество слов не должно превышать 50.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Глаголы должны быть в одной временной форме.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Заголовки должны привлекать внимание аудитории и обобщать основные положения слайда.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В заголовках должны быть и большие, и малые буквы.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Слайды должны быть не слишком яркими — лишние украшения лишь создают барьер на пути эффективной передачи информации.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Количество блоков информации во время отображения статистических данных на одном слайде должно быть не более четырех.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Подписи к иллюстрации размещаются под ней, а не над ней.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Все слайды презентации должны быть выдержаны в одном стиле.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Общие правила использования шрифтов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 xml:space="preserve">1.Каждый шрифт (гарнитура  + написание) имеет одну смысловую нагрузку. 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 xml:space="preserve">Для устойчивой гарнитуры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традиционными</w:t>
      </w:r>
      <w:proofErr w:type="gramEnd"/>
      <w:r w:rsidRPr="00035C6B">
        <w:rPr>
          <w:rFonts w:ascii="Times New Roman" w:hAnsi="Times New Roman" w:cs="Times New Roman"/>
          <w:sz w:val="24"/>
          <w:szCs w:val="24"/>
        </w:rPr>
        <w:t>, по меньшей мере, с XIX в. есть такие: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полужирный шрифт названия структур документа,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курсив — логическое ударение, в частности, на формулировании основных положений, определений и т.д.,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•</w:t>
      </w:r>
      <w:r w:rsidRPr="00035C6B">
        <w:rPr>
          <w:rFonts w:ascii="Times New Roman" w:hAnsi="Times New Roman" w:cs="Times New Roman"/>
          <w:sz w:val="24"/>
          <w:szCs w:val="24"/>
        </w:rPr>
        <w:tab/>
        <w:t>«прямой» обычный - основной массив информации.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 xml:space="preserve">2. Тексты презентаций, которые используют в психологически напряженной нестандартной ситуации, надо подать гарнитурой с упрощенным алгоритмом распознавания, например, шрифтом 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Arial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>. Это целесообразно во время работы с инструкциями правил безопасности, нормативными актами, соглашениями с правовыми или имущественными последствиями, условиями олимпиадных заданий и т.п.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3. Избегайте использования более трех различных шрифтов на одном слайде. Иначе читатель преждевременно устанет, постоянно пытаясь выбрать алгоритм распознавания шрифта. Исключение составляет инструкция по использованию шрифтов.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35C6B">
        <w:rPr>
          <w:rFonts w:ascii="Times New Roman" w:hAnsi="Times New Roman" w:cs="Times New Roman"/>
          <w:sz w:val="24"/>
          <w:szCs w:val="24"/>
        </w:rPr>
        <w:t>Математические формулы представляются гарнитурой, близкой к стандартной (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>), причем все переменные — курсив, остальные — скобки, знаки математических действий, устоявшиеся названия функций (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5C6B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035C6B">
        <w:rPr>
          <w:rFonts w:ascii="Times New Roman" w:hAnsi="Times New Roman" w:cs="Times New Roman"/>
          <w:sz w:val="24"/>
          <w:szCs w:val="24"/>
        </w:rPr>
        <w:t xml:space="preserve"> и т.д.) - обычным «прямым» шрифтом.</w:t>
      </w:r>
      <w:proofErr w:type="gramEnd"/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Совет!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Перед созданием презентации желательно: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1. Определить тему и назначения презентации</w:t>
      </w:r>
    </w:p>
    <w:p w:rsidR="00035C6B" w:rsidRP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2. Создать схему (сценарий) презентации</w:t>
      </w:r>
    </w:p>
    <w:p w:rsidR="00035C6B" w:rsidRDefault="00035C6B" w:rsidP="004A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6B">
        <w:rPr>
          <w:rFonts w:ascii="Times New Roman" w:hAnsi="Times New Roman" w:cs="Times New Roman"/>
          <w:sz w:val="24"/>
          <w:szCs w:val="24"/>
        </w:rPr>
        <w:t>3. Спланировать содержание всех слайдов, их стиль.</w:t>
      </w: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3E46" w:rsidRDefault="00A33E46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C6B" w:rsidRPr="00035C6B" w:rsidRDefault="00BC332E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2</w:t>
      </w:r>
    </w:p>
    <w:p w:rsidR="00035C6B" w:rsidRPr="00035C6B" w:rsidRDefault="00035C6B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C6B" w:rsidRPr="00035C6B" w:rsidRDefault="00035C6B" w:rsidP="00035C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Разрубка и обвалка туш</w:t>
      </w:r>
    </w:p>
    <w:p w:rsidR="00035C6B" w:rsidRPr="00035C6B" w:rsidRDefault="00035C6B" w:rsidP="00A33E46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Кулинарная разрубка туш резко отличается от 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торговой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 А). При кулинарной разрубке получают куски мякоти и отдельно кости. Мякоть зачищают и сортируют в зависимости от дальнейшего кулинарного использования. </w:t>
      </w:r>
    </w:p>
    <w:p w:rsidR="00035C6B" w:rsidRPr="00035C6B" w:rsidRDefault="00035C6B" w:rsidP="00035C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C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4F27C1" wp14:editId="22B4CFD6">
            <wp:extent cx="4284980" cy="5890260"/>
            <wp:effectExtent l="0" t="0" r="1270" b="0"/>
            <wp:docPr id="1" name="Рисунок 1" descr="http://www.studmed.ru/docs/static/8/0/d/7/8/80d782bc8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tudmed.ru/docs/static/8/0/d/7/8/80d782bc83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589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35C6B" w:rsidRPr="00035C6B" w:rsidRDefault="00035C6B" w:rsidP="00035C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— схема расположения частей мякоти, получаемой при кулинарном разрубе и обвалке туши говядины: 1 — шея, 2 — лопатка, 3 — грудинка, 4 — покромка, 5 — толстый край, 6 — тонкий край, 7 — вырезка, 8 — </w:t>
      </w:r>
      <w:proofErr w:type="spell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пашина</w:t>
      </w:r>
      <w:proofErr w:type="spell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>, 9 — верхняя часть задней ноги, 10 — наружная часть задней ноги, 11 — боковая часть задней ноги, 12 — внутренняя часть задней ноги, 13- голяшка;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 и</w:t>
      </w:r>
      <w:proofErr w:type="gramStart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35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схемы разруба туши говядины </w:t>
      </w:r>
    </w:p>
    <w:p w:rsidR="00035C6B" w:rsidRPr="00035C6B" w:rsidRDefault="00035C6B" w:rsidP="00035C6B">
      <w:pPr>
        <w:shd w:val="clear" w:color="auto" w:fill="FFFFFF"/>
        <w:tabs>
          <w:tab w:val="left" w:pos="75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1750" w:rsidRDefault="00E11750">
      <w:bookmarkStart w:id="0" w:name="_GoBack"/>
      <w:bookmarkEnd w:id="0"/>
    </w:p>
    <w:sectPr w:rsidR="00E11750" w:rsidSect="004A521E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768E"/>
    <w:multiLevelType w:val="hybridMultilevel"/>
    <w:tmpl w:val="0C6CD22A"/>
    <w:lvl w:ilvl="0" w:tplc="40E287FE">
      <w:start w:val="1"/>
      <w:numFmt w:val="decimal"/>
      <w:lvlText w:val="%1."/>
      <w:lvlJc w:val="left"/>
      <w:pPr>
        <w:ind w:left="243" w:hanging="29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EB6BE14">
      <w:start w:val="3"/>
      <w:numFmt w:val="decimal"/>
      <w:lvlText w:val="%2."/>
      <w:lvlJc w:val="left"/>
      <w:pPr>
        <w:ind w:left="4017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7B90A6E0">
      <w:start w:val="1"/>
      <w:numFmt w:val="decimal"/>
      <w:lvlText w:val="%3."/>
      <w:lvlJc w:val="left"/>
      <w:pPr>
        <w:ind w:left="1097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 w:tplc="4C12B036">
      <w:numFmt w:val="bullet"/>
      <w:lvlText w:val="•"/>
      <w:lvlJc w:val="left"/>
      <w:pPr>
        <w:ind w:left="4758" w:hanging="284"/>
      </w:pPr>
      <w:rPr>
        <w:rFonts w:hint="default"/>
        <w:lang w:val="ru-RU" w:eastAsia="ru-RU" w:bidi="ru-RU"/>
      </w:rPr>
    </w:lvl>
    <w:lvl w:ilvl="4" w:tplc="777081C8">
      <w:numFmt w:val="bullet"/>
      <w:lvlText w:val="•"/>
      <w:lvlJc w:val="left"/>
      <w:pPr>
        <w:ind w:left="5496" w:hanging="284"/>
      </w:pPr>
      <w:rPr>
        <w:rFonts w:hint="default"/>
        <w:lang w:val="ru-RU" w:eastAsia="ru-RU" w:bidi="ru-RU"/>
      </w:rPr>
    </w:lvl>
    <w:lvl w:ilvl="5" w:tplc="7C22BD42">
      <w:numFmt w:val="bullet"/>
      <w:lvlText w:val="•"/>
      <w:lvlJc w:val="left"/>
      <w:pPr>
        <w:ind w:left="6234" w:hanging="284"/>
      </w:pPr>
      <w:rPr>
        <w:rFonts w:hint="default"/>
        <w:lang w:val="ru-RU" w:eastAsia="ru-RU" w:bidi="ru-RU"/>
      </w:rPr>
    </w:lvl>
    <w:lvl w:ilvl="6" w:tplc="39E091C6">
      <w:numFmt w:val="bullet"/>
      <w:lvlText w:val="•"/>
      <w:lvlJc w:val="left"/>
      <w:pPr>
        <w:ind w:left="6972" w:hanging="284"/>
      </w:pPr>
      <w:rPr>
        <w:rFonts w:hint="default"/>
        <w:lang w:val="ru-RU" w:eastAsia="ru-RU" w:bidi="ru-RU"/>
      </w:rPr>
    </w:lvl>
    <w:lvl w:ilvl="7" w:tplc="F0C2CD0C">
      <w:numFmt w:val="bullet"/>
      <w:lvlText w:val="•"/>
      <w:lvlJc w:val="left"/>
      <w:pPr>
        <w:ind w:left="7710" w:hanging="284"/>
      </w:pPr>
      <w:rPr>
        <w:rFonts w:hint="default"/>
        <w:lang w:val="ru-RU" w:eastAsia="ru-RU" w:bidi="ru-RU"/>
      </w:rPr>
    </w:lvl>
    <w:lvl w:ilvl="8" w:tplc="F72298E2">
      <w:numFmt w:val="bullet"/>
      <w:lvlText w:val="•"/>
      <w:lvlJc w:val="left"/>
      <w:pPr>
        <w:ind w:left="8448" w:hanging="284"/>
      </w:pPr>
      <w:rPr>
        <w:rFonts w:hint="default"/>
        <w:lang w:val="ru-RU" w:eastAsia="ru-RU" w:bidi="ru-RU"/>
      </w:rPr>
    </w:lvl>
  </w:abstractNum>
  <w:abstractNum w:abstractNumId="1">
    <w:nsid w:val="15894EAC"/>
    <w:multiLevelType w:val="hybridMultilevel"/>
    <w:tmpl w:val="F4E8EAEC"/>
    <w:lvl w:ilvl="0" w:tplc="E52A38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76C76"/>
    <w:multiLevelType w:val="hybridMultilevel"/>
    <w:tmpl w:val="9D9CE50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F7DFA"/>
    <w:multiLevelType w:val="hybridMultilevel"/>
    <w:tmpl w:val="84A07332"/>
    <w:lvl w:ilvl="0" w:tplc="E376DB2C">
      <w:start w:val="1"/>
      <w:numFmt w:val="decimal"/>
      <w:lvlText w:val="%1."/>
      <w:lvlJc w:val="left"/>
      <w:pPr>
        <w:ind w:left="243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D236D6D2">
      <w:numFmt w:val="bullet"/>
      <w:lvlText w:val="•"/>
      <w:lvlJc w:val="left"/>
      <w:pPr>
        <w:ind w:left="1294" w:hanging="298"/>
      </w:pPr>
      <w:rPr>
        <w:rFonts w:hint="default"/>
        <w:lang w:val="ru-RU" w:eastAsia="ru-RU" w:bidi="ru-RU"/>
      </w:rPr>
    </w:lvl>
    <w:lvl w:ilvl="2" w:tplc="BE9C081A">
      <w:numFmt w:val="bullet"/>
      <w:lvlText w:val="•"/>
      <w:lvlJc w:val="left"/>
      <w:pPr>
        <w:ind w:left="2348" w:hanging="298"/>
      </w:pPr>
      <w:rPr>
        <w:rFonts w:hint="default"/>
        <w:lang w:val="ru-RU" w:eastAsia="ru-RU" w:bidi="ru-RU"/>
      </w:rPr>
    </w:lvl>
    <w:lvl w:ilvl="3" w:tplc="4C5E4838">
      <w:numFmt w:val="bullet"/>
      <w:lvlText w:val="•"/>
      <w:lvlJc w:val="left"/>
      <w:pPr>
        <w:ind w:left="3403" w:hanging="298"/>
      </w:pPr>
      <w:rPr>
        <w:rFonts w:hint="default"/>
        <w:lang w:val="ru-RU" w:eastAsia="ru-RU" w:bidi="ru-RU"/>
      </w:rPr>
    </w:lvl>
    <w:lvl w:ilvl="4" w:tplc="150A73C2">
      <w:numFmt w:val="bullet"/>
      <w:lvlText w:val="•"/>
      <w:lvlJc w:val="left"/>
      <w:pPr>
        <w:ind w:left="4457" w:hanging="298"/>
      </w:pPr>
      <w:rPr>
        <w:rFonts w:hint="default"/>
        <w:lang w:val="ru-RU" w:eastAsia="ru-RU" w:bidi="ru-RU"/>
      </w:rPr>
    </w:lvl>
    <w:lvl w:ilvl="5" w:tplc="64EAF110">
      <w:numFmt w:val="bullet"/>
      <w:lvlText w:val="•"/>
      <w:lvlJc w:val="left"/>
      <w:pPr>
        <w:ind w:left="5512" w:hanging="298"/>
      </w:pPr>
      <w:rPr>
        <w:rFonts w:hint="default"/>
        <w:lang w:val="ru-RU" w:eastAsia="ru-RU" w:bidi="ru-RU"/>
      </w:rPr>
    </w:lvl>
    <w:lvl w:ilvl="6" w:tplc="AFBA165A">
      <w:numFmt w:val="bullet"/>
      <w:lvlText w:val="•"/>
      <w:lvlJc w:val="left"/>
      <w:pPr>
        <w:ind w:left="6566" w:hanging="298"/>
      </w:pPr>
      <w:rPr>
        <w:rFonts w:hint="default"/>
        <w:lang w:val="ru-RU" w:eastAsia="ru-RU" w:bidi="ru-RU"/>
      </w:rPr>
    </w:lvl>
    <w:lvl w:ilvl="7" w:tplc="C39E02B4">
      <w:numFmt w:val="bullet"/>
      <w:lvlText w:val="•"/>
      <w:lvlJc w:val="left"/>
      <w:pPr>
        <w:ind w:left="7620" w:hanging="298"/>
      </w:pPr>
      <w:rPr>
        <w:rFonts w:hint="default"/>
        <w:lang w:val="ru-RU" w:eastAsia="ru-RU" w:bidi="ru-RU"/>
      </w:rPr>
    </w:lvl>
    <w:lvl w:ilvl="8" w:tplc="1E7E25E8">
      <w:numFmt w:val="bullet"/>
      <w:lvlText w:val="•"/>
      <w:lvlJc w:val="left"/>
      <w:pPr>
        <w:ind w:left="8675" w:hanging="298"/>
      </w:pPr>
      <w:rPr>
        <w:rFonts w:hint="default"/>
        <w:lang w:val="ru-RU" w:eastAsia="ru-RU" w:bidi="ru-RU"/>
      </w:rPr>
    </w:lvl>
  </w:abstractNum>
  <w:abstractNum w:abstractNumId="4">
    <w:nsid w:val="598E72DE"/>
    <w:multiLevelType w:val="hybridMultilevel"/>
    <w:tmpl w:val="E1D6496C"/>
    <w:lvl w:ilvl="0" w:tplc="469AF1A0">
      <w:start w:val="1"/>
      <w:numFmt w:val="decimal"/>
      <w:lvlText w:val="%1."/>
      <w:lvlJc w:val="left"/>
      <w:pPr>
        <w:ind w:left="243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84C1042">
      <w:numFmt w:val="bullet"/>
      <w:lvlText w:val="•"/>
      <w:lvlJc w:val="left"/>
      <w:pPr>
        <w:ind w:left="1294" w:hanging="356"/>
      </w:pPr>
      <w:rPr>
        <w:rFonts w:hint="default"/>
        <w:lang w:val="ru-RU" w:eastAsia="ru-RU" w:bidi="ru-RU"/>
      </w:rPr>
    </w:lvl>
    <w:lvl w:ilvl="2" w:tplc="1C36CC6C">
      <w:numFmt w:val="bullet"/>
      <w:lvlText w:val="•"/>
      <w:lvlJc w:val="left"/>
      <w:pPr>
        <w:ind w:left="2348" w:hanging="356"/>
      </w:pPr>
      <w:rPr>
        <w:rFonts w:hint="default"/>
        <w:lang w:val="ru-RU" w:eastAsia="ru-RU" w:bidi="ru-RU"/>
      </w:rPr>
    </w:lvl>
    <w:lvl w:ilvl="3" w:tplc="EDEAC298">
      <w:numFmt w:val="bullet"/>
      <w:lvlText w:val="•"/>
      <w:lvlJc w:val="left"/>
      <w:pPr>
        <w:ind w:left="3403" w:hanging="356"/>
      </w:pPr>
      <w:rPr>
        <w:rFonts w:hint="default"/>
        <w:lang w:val="ru-RU" w:eastAsia="ru-RU" w:bidi="ru-RU"/>
      </w:rPr>
    </w:lvl>
    <w:lvl w:ilvl="4" w:tplc="F516DA50">
      <w:numFmt w:val="bullet"/>
      <w:lvlText w:val="•"/>
      <w:lvlJc w:val="left"/>
      <w:pPr>
        <w:ind w:left="4457" w:hanging="356"/>
      </w:pPr>
      <w:rPr>
        <w:rFonts w:hint="default"/>
        <w:lang w:val="ru-RU" w:eastAsia="ru-RU" w:bidi="ru-RU"/>
      </w:rPr>
    </w:lvl>
    <w:lvl w:ilvl="5" w:tplc="CB0C42AA">
      <w:numFmt w:val="bullet"/>
      <w:lvlText w:val="•"/>
      <w:lvlJc w:val="left"/>
      <w:pPr>
        <w:ind w:left="5512" w:hanging="356"/>
      </w:pPr>
      <w:rPr>
        <w:rFonts w:hint="default"/>
        <w:lang w:val="ru-RU" w:eastAsia="ru-RU" w:bidi="ru-RU"/>
      </w:rPr>
    </w:lvl>
    <w:lvl w:ilvl="6" w:tplc="D05854EE">
      <w:numFmt w:val="bullet"/>
      <w:lvlText w:val="•"/>
      <w:lvlJc w:val="left"/>
      <w:pPr>
        <w:ind w:left="6566" w:hanging="356"/>
      </w:pPr>
      <w:rPr>
        <w:rFonts w:hint="default"/>
        <w:lang w:val="ru-RU" w:eastAsia="ru-RU" w:bidi="ru-RU"/>
      </w:rPr>
    </w:lvl>
    <w:lvl w:ilvl="7" w:tplc="A5D8C77A">
      <w:numFmt w:val="bullet"/>
      <w:lvlText w:val="•"/>
      <w:lvlJc w:val="left"/>
      <w:pPr>
        <w:ind w:left="7620" w:hanging="356"/>
      </w:pPr>
      <w:rPr>
        <w:rFonts w:hint="default"/>
        <w:lang w:val="ru-RU" w:eastAsia="ru-RU" w:bidi="ru-RU"/>
      </w:rPr>
    </w:lvl>
    <w:lvl w:ilvl="8" w:tplc="1CEAABBC">
      <w:numFmt w:val="bullet"/>
      <w:lvlText w:val="•"/>
      <w:lvlJc w:val="left"/>
      <w:pPr>
        <w:ind w:left="8675" w:hanging="356"/>
      </w:pPr>
      <w:rPr>
        <w:rFonts w:hint="default"/>
        <w:lang w:val="ru-RU" w:eastAsia="ru-RU" w:bidi="ru-RU"/>
      </w:rPr>
    </w:lvl>
  </w:abstractNum>
  <w:abstractNum w:abstractNumId="5">
    <w:nsid w:val="5D8B740A"/>
    <w:multiLevelType w:val="hybridMultilevel"/>
    <w:tmpl w:val="CED2C744"/>
    <w:lvl w:ilvl="0" w:tplc="25663C4C">
      <w:start w:val="1"/>
      <w:numFmt w:val="decimal"/>
      <w:lvlText w:val="%1."/>
      <w:lvlJc w:val="left"/>
      <w:pPr>
        <w:ind w:left="243" w:hanging="3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1A2F96E">
      <w:numFmt w:val="bullet"/>
      <w:lvlText w:val="•"/>
      <w:lvlJc w:val="left"/>
      <w:pPr>
        <w:ind w:left="1294" w:hanging="312"/>
      </w:pPr>
      <w:rPr>
        <w:rFonts w:hint="default"/>
        <w:lang w:val="ru-RU" w:eastAsia="ru-RU" w:bidi="ru-RU"/>
      </w:rPr>
    </w:lvl>
    <w:lvl w:ilvl="2" w:tplc="89307A88">
      <w:numFmt w:val="bullet"/>
      <w:lvlText w:val="•"/>
      <w:lvlJc w:val="left"/>
      <w:pPr>
        <w:ind w:left="2348" w:hanging="312"/>
      </w:pPr>
      <w:rPr>
        <w:rFonts w:hint="default"/>
        <w:lang w:val="ru-RU" w:eastAsia="ru-RU" w:bidi="ru-RU"/>
      </w:rPr>
    </w:lvl>
    <w:lvl w:ilvl="3" w:tplc="34E6CF74">
      <w:numFmt w:val="bullet"/>
      <w:lvlText w:val="•"/>
      <w:lvlJc w:val="left"/>
      <w:pPr>
        <w:ind w:left="3403" w:hanging="312"/>
      </w:pPr>
      <w:rPr>
        <w:rFonts w:hint="default"/>
        <w:lang w:val="ru-RU" w:eastAsia="ru-RU" w:bidi="ru-RU"/>
      </w:rPr>
    </w:lvl>
    <w:lvl w:ilvl="4" w:tplc="3DC4F136">
      <w:numFmt w:val="bullet"/>
      <w:lvlText w:val="•"/>
      <w:lvlJc w:val="left"/>
      <w:pPr>
        <w:ind w:left="4457" w:hanging="312"/>
      </w:pPr>
      <w:rPr>
        <w:rFonts w:hint="default"/>
        <w:lang w:val="ru-RU" w:eastAsia="ru-RU" w:bidi="ru-RU"/>
      </w:rPr>
    </w:lvl>
    <w:lvl w:ilvl="5" w:tplc="25B26DE6">
      <w:numFmt w:val="bullet"/>
      <w:lvlText w:val="•"/>
      <w:lvlJc w:val="left"/>
      <w:pPr>
        <w:ind w:left="5512" w:hanging="312"/>
      </w:pPr>
      <w:rPr>
        <w:rFonts w:hint="default"/>
        <w:lang w:val="ru-RU" w:eastAsia="ru-RU" w:bidi="ru-RU"/>
      </w:rPr>
    </w:lvl>
    <w:lvl w:ilvl="6" w:tplc="A858DE24">
      <w:numFmt w:val="bullet"/>
      <w:lvlText w:val="•"/>
      <w:lvlJc w:val="left"/>
      <w:pPr>
        <w:ind w:left="6566" w:hanging="312"/>
      </w:pPr>
      <w:rPr>
        <w:rFonts w:hint="default"/>
        <w:lang w:val="ru-RU" w:eastAsia="ru-RU" w:bidi="ru-RU"/>
      </w:rPr>
    </w:lvl>
    <w:lvl w:ilvl="7" w:tplc="AA60AEDE">
      <w:numFmt w:val="bullet"/>
      <w:lvlText w:val="•"/>
      <w:lvlJc w:val="left"/>
      <w:pPr>
        <w:ind w:left="7620" w:hanging="312"/>
      </w:pPr>
      <w:rPr>
        <w:rFonts w:hint="default"/>
        <w:lang w:val="ru-RU" w:eastAsia="ru-RU" w:bidi="ru-RU"/>
      </w:rPr>
    </w:lvl>
    <w:lvl w:ilvl="8" w:tplc="03201A6C">
      <w:numFmt w:val="bullet"/>
      <w:lvlText w:val="•"/>
      <w:lvlJc w:val="left"/>
      <w:pPr>
        <w:ind w:left="8675" w:hanging="312"/>
      </w:pPr>
      <w:rPr>
        <w:rFonts w:hint="default"/>
        <w:lang w:val="ru-RU" w:eastAsia="ru-RU" w:bidi="ru-RU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50"/>
    <w:rsid w:val="00035C6B"/>
    <w:rsid w:val="00096D9A"/>
    <w:rsid w:val="003364CD"/>
    <w:rsid w:val="00367CD9"/>
    <w:rsid w:val="004A521E"/>
    <w:rsid w:val="008170AC"/>
    <w:rsid w:val="00A33E46"/>
    <w:rsid w:val="00BC332E"/>
    <w:rsid w:val="00BF1339"/>
    <w:rsid w:val="00C60C1A"/>
    <w:rsid w:val="00D73781"/>
    <w:rsid w:val="00DC2D97"/>
    <w:rsid w:val="00E11750"/>
    <w:rsid w:val="00F9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C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2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C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2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bfoo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astrono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6947C-DE82-4F61-9C50-4DCDFCB6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3749</Words>
  <Characters>21372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Zodiak</dc:creator>
  <cp:keywords/>
  <dc:description/>
  <cp:lastModifiedBy>Zodiak</cp:lastModifiedBy>
  <cp:revision>8</cp:revision>
  <dcterms:created xsi:type="dcterms:W3CDTF">2024-11-08T05:20:00Z</dcterms:created>
  <dcterms:modified xsi:type="dcterms:W3CDTF">2024-11-08T08:01:00Z</dcterms:modified>
</cp:coreProperties>
</file>